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E3" w:rsidRPr="002E17E3" w:rsidRDefault="002E17E3" w:rsidP="002E17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9 </w:t>
      </w:r>
    </w:p>
    <w:p w:rsidR="002E17E3" w:rsidRPr="002E17E3" w:rsidRDefault="002E17E3" w:rsidP="002E17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E17E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Projekt Umowy 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2E17E3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Umowa nr ……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zawarta w dniu ………….. w Łochowie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pomiędzy</w:t>
      </w: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(nazwa jednostki organizacyjnej, adres)</w:t>
      </w:r>
    </w:p>
    <w:p w:rsidR="002E17E3" w:rsidRPr="002E17E3" w:rsidRDefault="002E17E3" w:rsidP="002E17E3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działającej w imieniu</w:t>
      </w:r>
    </w:p>
    <w:p w:rsidR="002E17E3" w:rsidRPr="002E17E3" w:rsidRDefault="002E17E3" w:rsidP="002E17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Gminy Łochów</w:t>
      </w:r>
    </w:p>
    <w:p w:rsidR="002E17E3" w:rsidRPr="002E17E3" w:rsidRDefault="002E17E3" w:rsidP="002E17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ul. Aleja Pokoju 75, 07-130 Łochów</w:t>
      </w:r>
    </w:p>
    <w:p w:rsidR="002E17E3" w:rsidRPr="002E17E3" w:rsidRDefault="002E17E3" w:rsidP="002E17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NIP 824-17-07-277</w:t>
      </w: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przez: </w:t>
      </w: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numPr>
          <w:ilvl w:val="0"/>
          <w:numId w:val="3"/>
        </w:numPr>
        <w:spacing w:after="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Panią/a (imię i nazwisko) - Dyrektor (jednostki organizacyjnej)</w:t>
      </w:r>
    </w:p>
    <w:p w:rsidR="002E17E3" w:rsidRPr="002E17E3" w:rsidRDefault="002E17E3" w:rsidP="002E17E3">
      <w:pPr>
        <w:numPr>
          <w:ilvl w:val="0"/>
          <w:numId w:val="3"/>
        </w:numPr>
        <w:spacing w:before="240"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Panią (imię i nazwisko) - Główny Księgowy Centrum Usług Wspólnych w Łochowie,</w:t>
      </w:r>
    </w:p>
    <w:p w:rsidR="002E17E3" w:rsidRPr="002E17E3" w:rsidRDefault="002E17E3" w:rsidP="002E17E3">
      <w:pPr>
        <w:spacing w:before="240"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</w:t>
      </w: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 </w:t>
      </w: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:rsidR="002E17E3" w:rsidRPr="002E17E3" w:rsidRDefault="002E17E3" w:rsidP="002E17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 przez:</w:t>
      </w:r>
    </w:p>
    <w:p w:rsidR="002E17E3" w:rsidRPr="002E17E3" w:rsidRDefault="002E17E3" w:rsidP="002E17E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</w:p>
    <w:p w:rsidR="002E17E3" w:rsidRPr="002E17E3" w:rsidRDefault="002E17E3" w:rsidP="002E17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Wykonawcą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2E17E3" w:rsidRPr="002E17E3" w:rsidRDefault="002E17E3" w:rsidP="002E17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2E17E3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wspólnie zwanymi dalej STRONAMI</w:t>
      </w:r>
    </w:p>
    <w:p w:rsidR="002E17E3" w:rsidRPr="002E17E3" w:rsidRDefault="002E17E3" w:rsidP="002E17E3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:rsidR="002E17E3" w:rsidRPr="002E17E3" w:rsidRDefault="002E17E3" w:rsidP="002E17E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Strony zgodnie oświadczają, że niniejsza umowa została zawarta po przeprowadzonym postępowaniu o zamówienie publiczne w trybie zapytania ofertowego, numer postępowania: CUW.ZC.10.2022. Umowa zawarta poniżej kwoty określonej w art. 2 ust. 1 pkt. 1 ustawy z dnia 11 września 2019 r. Prawo zamówień publicznych (Dz. U. z 2022 r. poz. 1710 ze zm.), zwana dalej „umową”</w:t>
      </w:r>
    </w:p>
    <w:p w:rsidR="002E17E3" w:rsidRPr="002E17E3" w:rsidRDefault="002E17E3" w:rsidP="002E17E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56B88" w:rsidRPr="002E17E3" w:rsidRDefault="00956B88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 2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numPr>
          <w:ilvl w:val="0"/>
          <w:numId w:val="6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 dotyczy Zadania (…) - Dostawa pieczywa do (…..)</w:t>
      </w:r>
    </w:p>
    <w:p w:rsidR="002E17E3" w:rsidRPr="002E17E3" w:rsidRDefault="002E17E3" w:rsidP="002E17E3">
      <w:pPr>
        <w:spacing w:after="0"/>
        <w:ind w:left="28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potrzeb stołówki w: </w:t>
      </w:r>
    </w:p>
    <w:p w:rsidR="002E17E3" w:rsidRPr="002E17E3" w:rsidRDefault="002E17E3" w:rsidP="002E17E3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(nazwa jednostki organizacyjnej, adres) 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asortymentach, ilościach i cenach określonych w formularzu cenowym, który stanowi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 (…)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niniejszej umowy.</w:t>
      </w:r>
    </w:p>
    <w:p w:rsidR="002E17E3" w:rsidRPr="002E17E3" w:rsidRDefault="002E17E3" w:rsidP="002E17E3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Dostarczane pieczywo będzie świeże,</w:t>
      </w:r>
      <w:r w:rsidR="00B343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spełniać będzie odpowiednie wymogi jakościowe dla zbiorowego żywienia, posiadać będzie odpowiedni termin przydatności do spożycia, etykiety, posiadać będzie  aktualne atesty dla żywności i opakowań, a pieczywo dostarczane będzie odpowiednim transportem. </w:t>
      </w:r>
    </w:p>
    <w:p w:rsidR="002E17E3" w:rsidRPr="002E17E3" w:rsidRDefault="002E17E3" w:rsidP="002E17E3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w załączniku do umowy ilości pieczywa są ilościami minimalnymi. Strony dopuszczają dokonanie dostaw w ilościach większych niż minimalne pod warunkiem nieprzekroczenia wynagrodzenia określonego § 5 ust. 1 umowy.</w:t>
      </w:r>
    </w:p>
    <w:p w:rsidR="002E17E3" w:rsidRPr="002E17E3" w:rsidRDefault="002E17E3" w:rsidP="002E17E3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konieczności zwiększenia dostaw planowanych ilości pieczywa, Wykonawca zobowiązuje się do ich dostawy po cenach określonych w złożonej ofercie. </w:t>
      </w:r>
    </w:p>
    <w:p w:rsidR="002E17E3" w:rsidRPr="002E17E3" w:rsidRDefault="002E17E3" w:rsidP="002E17E3">
      <w:pPr>
        <w:numPr>
          <w:ilvl w:val="0"/>
          <w:numId w:val="5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odmówić przyjęcia przedmiotu zamówienia różniącego się od produktów wskazanych w formularzu cenowym lub nieodpowiadających wymaganiom określonym w § 2 ust. 2 niniejszej umowy.</w:t>
      </w:r>
    </w:p>
    <w:p w:rsidR="002E17E3" w:rsidRPr="002E17E3" w:rsidRDefault="002E17E3" w:rsidP="002E17E3">
      <w:pPr>
        <w:numPr>
          <w:ilvl w:val="0"/>
          <w:numId w:val="5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hAnsi="Times New Roman" w:cs="Times New Roman"/>
          <w:sz w:val="24"/>
          <w:szCs w:val="24"/>
        </w:rPr>
        <w:t>Wykonawca oświadcza, iż posiada kwalifikacje i uprawnienia wymagane do prawidłowego wykonania przedmiotu umowy oraz dysponuje potencjałem niezbędnym do wykonania dostaw w sposób niezakłócony i należyty.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§3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F76E40" w:rsidRDefault="002E17E3" w:rsidP="002E17E3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 xml:space="preserve">Strony ustalają, że umowa </w:t>
      </w:r>
      <w:r w:rsidRPr="002E17E3">
        <w:rPr>
          <w:rFonts w:ascii="Times New Roman" w:hAnsi="Times New Roman" w:cs="Times New Roman"/>
          <w:b/>
          <w:sz w:val="24"/>
          <w:szCs w:val="24"/>
        </w:rPr>
        <w:t>będzie</w:t>
      </w:r>
      <w:r w:rsidRPr="002E17E3">
        <w:rPr>
          <w:rFonts w:ascii="Times New Roman" w:hAnsi="Times New Roman" w:cs="Times New Roman"/>
          <w:sz w:val="24"/>
          <w:szCs w:val="24"/>
        </w:rPr>
        <w:t xml:space="preserve"> realizowana przy udziale podwykonawcy</w:t>
      </w:r>
      <w:r w:rsidR="00F76E40">
        <w:rPr>
          <w:rFonts w:ascii="Times New Roman" w:hAnsi="Times New Roman" w:cs="Times New Roman"/>
          <w:sz w:val="24"/>
          <w:szCs w:val="24"/>
        </w:rPr>
        <w:t xml:space="preserve"> </w:t>
      </w:r>
      <w:r w:rsidR="00F76E40" w:rsidRPr="00F76E40">
        <w:rPr>
          <w:rFonts w:ascii="Times New Roman" w:hAnsi="Times New Roman" w:cs="Times New Roman"/>
          <w:b/>
          <w:sz w:val="24"/>
          <w:szCs w:val="24"/>
        </w:rPr>
        <w:t>(nazwa podwykonawcy, adres)</w:t>
      </w:r>
    </w:p>
    <w:p w:rsidR="002E17E3" w:rsidRPr="002E17E3" w:rsidRDefault="002E17E3" w:rsidP="002E17E3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Wykonawca jest odpowiedzialny za działania lub zaniechania Podwykonawców, ich przedstawicieli lub pracowników, jak za własne działania lub zaniechania.</w:t>
      </w:r>
    </w:p>
    <w:p w:rsidR="002E17E3" w:rsidRPr="002E17E3" w:rsidRDefault="002E17E3" w:rsidP="002E17E3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Wykonawca zobowiązany jest zawiadomić Zamawiającego o wszelkich zmianach danych</w:t>
      </w:r>
    </w:p>
    <w:p w:rsidR="002E17E3" w:rsidRPr="002E17E3" w:rsidRDefault="002E17E3" w:rsidP="002E17E3">
      <w:pPr>
        <w:spacing w:after="0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Podwykonawcy, o których mowa w § 3 ust. 1 umowy, w trakcie realizacji umowy, a także przekazać informacje na temat nowych Podwykonawców, którym w późniejszym okresie zamierza powierzyć realizację części przedmiotu umowy .</w:t>
      </w:r>
    </w:p>
    <w:p w:rsidR="002E17E3" w:rsidRPr="002E17E3" w:rsidRDefault="002E17E3" w:rsidP="002E17E3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Wykonawca lub Podwykonawca zobowiązany jest przedłożyć Zamawiającemu poświadczoną za zgodność z oryginałem przez przedkładającego, kopię zawartej umowy o podwykonawstwo, w terminie 7 dni od jej zawarcia.</w:t>
      </w:r>
    </w:p>
    <w:p w:rsidR="002E17E3" w:rsidRPr="002E17E3" w:rsidRDefault="002E17E3" w:rsidP="002E17E3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Zasady dotyczące Podwykonawców mają odpowiednie zastosowanie do dalszych Podwykonawców.</w:t>
      </w:r>
    </w:p>
    <w:p w:rsidR="002E17E3" w:rsidRPr="002E17E3" w:rsidRDefault="002E17E3" w:rsidP="002E17E3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Wszelkie zmiany umów o podwykonawstwo wymagają formy pisemnej pod rygorem nieważności.</w:t>
      </w:r>
    </w:p>
    <w:p w:rsidR="002E17E3" w:rsidRPr="002E17E3" w:rsidRDefault="002E17E3" w:rsidP="002E17E3">
      <w:pPr>
        <w:numPr>
          <w:ilvl w:val="0"/>
          <w:numId w:val="10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 przypadku powierzenia przez Wykonawcę realizacji przedmiotu umowy Podwykonawcy, Wykonawca dokona we własnym zakresie wynagrodzenia należnego Podwykonawcy.</w:t>
      </w:r>
    </w:p>
    <w:p w:rsidR="002E17E3" w:rsidRPr="002E17E3" w:rsidRDefault="002E17E3" w:rsidP="002E17E3">
      <w:pPr>
        <w:spacing w:before="240" w:after="240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0383" w:rsidRDefault="000E4C1B" w:rsidP="002E17E3">
      <w:pPr>
        <w:spacing w:before="240" w:after="240"/>
        <w:ind w:left="284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*t</w:t>
      </w:r>
      <w:r w:rsidR="002E17E3" w:rsidRPr="002E17E3">
        <w:rPr>
          <w:rFonts w:ascii="Times New Roman" w:hAnsi="Times New Roman" w:cs="Times New Roman"/>
          <w:i/>
        </w:rPr>
        <w:t>reść § 3 ust. 1 zostanie dostosowana do treści oferty złożonej przez Wykonawcę</w:t>
      </w:r>
      <w:r w:rsidR="00B343EA">
        <w:rPr>
          <w:rFonts w:ascii="Times New Roman" w:hAnsi="Times New Roman" w:cs="Times New Roman"/>
          <w:i/>
        </w:rPr>
        <w:t xml:space="preserve">, </w:t>
      </w:r>
    </w:p>
    <w:p w:rsidR="002E17E3" w:rsidRPr="002E17E3" w:rsidRDefault="000E4C1B" w:rsidP="002E17E3">
      <w:pPr>
        <w:spacing w:before="240" w:after="240"/>
        <w:ind w:left="284"/>
        <w:contextualSpacing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B343EA">
        <w:rPr>
          <w:rFonts w:ascii="Times New Roman" w:hAnsi="Times New Roman" w:cs="Times New Roman"/>
          <w:i/>
        </w:rPr>
        <w:t xml:space="preserve">w przypadku braku podwykonawcy </w:t>
      </w:r>
      <w:r w:rsidR="00B343EA" w:rsidRPr="002E17E3">
        <w:rPr>
          <w:rFonts w:ascii="Times New Roman" w:hAnsi="Times New Roman" w:cs="Times New Roman"/>
          <w:i/>
        </w:rPr>
        <w:t>§ 3</w:t>
      </w:r>
      <w:r w:rsidR="00B343EA">
        <w:rPr>
          <w:rFonts w:ascii="Times New Roman" w:hAnsi="Times New Roman" w:cs="Times New Roman"/>
          <w:i/>
        </w:rPr>
        <w:t xml:space="preserve"> zostanie wykreślony.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będzie dostarczany sukcesywnie do siedziby placówki zgodnie ze złożonym przez intendenta placówki zamówieniem telefonicznym, e-mail, a dostawa będzie miała miejsce w terminie od dnia złożenia zamówienia (okres  dostawy zadeklarowany w formularzu ofertowym) </w:t>
      </w:r>
      <w:r w:rsidRPr="002E17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do godz. 6:00</w:t>
      </w:r>
      <w:r w:rsidRPr="002E17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dnia następnego z 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wyjątkiem dni ustawowo wolnych od  pracy. </w:t>
      </w:r>
    </w:p>
    <w:p w:rsidR="002E17E3" w:rsidRPr="002E17E3" w:rsidRDefault="002E17E3" w:rsidP="002E17E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postanawiają, że towar zostanie dostarczony transportem Wykonawcy, a koszt transportu wliczony jest w cenę dostawy. </w:t>
      </w:r>
    </w:p>
    <w:p w:rsidR="002E17E3" w:rsidRPr="002E17E3" w:rsidRDefault="002E17E3" w:rsidP="002E17E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posiada środki transportu do przewozu artykułów będących przedmiotem umowy. </w:t>
      </w:r>
    </w:p>
    <w:p w:rsidR="002E17E3" w:rsidRPr="002E17E3" w:rsidRDefault="002E17E3" w:rsidP="002E17E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niedostarczenia przedmiotu umowy w terminie określonym w formularzu ofertowym Wykonawca zapłaci Zamawiającemu karę umowną w wysokości 5 % wartości za daną dostawę za każdy dzień zwłoki. </w:t>
      </w:r>
    </w:p>
    <w:p w:rsidR="002E17E3" w:rsidRPr="002E17E3" w:rsidRDefault="002E17E3" w:rsidP="002E17E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niezrealizowania przez Wykonawcę któregokolwiek zamówienia w wymaganym terminie Zamawiający może dokonać zakupu w zakresie danego zamówienia u innego wybranego przez Zamawiającego sprzedawcy na koszt Wykonawcy. </w:t>
      </w:r>
    </w:p>
    <w:p w:rsidR="002E17E3" w:rsidRPr="002E17E3" w:rsidRDefault="002E17E3" w:rsidP="002E17E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przez Zamawiającego, iż przedmiot dostawy posiada wady, niezwłocznie zawiadomi o nich Wykonawcę, który wymieni zakwestionowany towar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 ciągu 1 godziny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obciążając Zamawiającego kosztami wymiany. </w:t>
      </w:r>
    </w:p>
    <w:p w:rsidR="002E17E3" w:rsidRPr="002E17E3" w:rsidRDefault="002E17E3" w:rsidP="002E17E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prawo dochodzenia odszkodowania na zasadach ogólnych do wysokości kar umownych. </w:t>
      </w:r>
    </w:p>
    <w:p w:rsidR="002E17E3" w:rsidRPr="002E17E3" w:rsidRDefault="002E17E3" w:rsidP="002E17E3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ustalają, że łączna maksymalna wysokość kar umownych, których mogą dochodzić strony, nie może przekraczać 50% wynagrodzenia, o którym mowa w §5 ust. 1 umowy.</w:t>
      </w:r>
    </w:p>
    <w:p w:rsidR="002E17E3" w:rsidRPr="002E17E3" w:rsidRDefault="002E17E3" w:rsidP="002E17E3">
      <w:pPr>
        <w:spacing w:after="0"/>
        <w:ind w:left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Wynagrodzenie, obliczone zgodnie z ofertą Wykonawcy, wynosi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……….</w:t>
      </w:r>
      <w:r w:rsidRPr="002E17E3">
        <w:rPr>
          <w:rFonts w:ascii="Calibri" w:eastAsia="Calibri" w:hAnsi="Calibri" w:cs="Times New Roman"/>
          <w:b/>
        </w:rPr>
        <w:t xml:space="preserve">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 brutto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(słownie)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…………………………. 00/100 zł.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podane w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Załączniku Nr ….- Formularzu cenowym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będą stałe przez cały okres obowiązywania umowy. 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trwania sprzedaży promocyjnej a</w:t>
      </w:r>
      <w:r w:rsidR="00BD533A">
        <w:rPr>
          <w:rFonts w:ascii="Times New Roman" w:eastAsia="Times New Roman" w:hAnsi="Times New Roman" w:cs="Times New Roman"/>
          <w:sz w:val="24"/>
          <w:szCs w:val="24"/>
          <w:lang w:eastAsia="pl-PL"/>
        </w:rPr>
        <w:t>sortymentu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objęt</w:t>
      </w:r>
      <w:r w:rsidR="00BD533A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ofertą, Wykonawca zobowiązuje się d</w:t>
      </w:r>
      <w:r w:rsidR="00BD533A">
        <w:rPr>
          <w:rFonts w:ascii="Times New Roman" w:eastAsia="Times New Roman" w:hAnsi="Times New Roman" w:cs="Times New Roman"/>
          <w:sz w:val="24"/>
          <w:szCs w:val="24"/>
          <w:lang w:eastAsia="pl-PL"/>
        </w:rPr>
        <w:t>o sprzedaży Zamawiającemu tego asortymentu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cenach promocyjnych, jeśli są one niższe od cen wskazanych w ofercie przez cały okres trwania promocji.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przedmiotu umowy obejmują jego wartość, wszystkie określone prawem podatki (w tym podatek VAT) oraz inne koszty związane z realizacją umowy, w tym koszty transportu do </w:t>
      </w:r>
      <w:r w:rsidRPr="002E17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jednostki organizacyjnej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której mowa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§ 2 ust. 1.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Podane w § 5 ust. 1 wynagrodzenie jest wynagrodzeniem maksymalnym i nie stanowi podstawy do jakichkolwiek roszczeń, jeżeli Zamawiający nie zamówi całości asortymentu określonego w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Załączniku Nr  … - Formularz cenowy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Zamawiający zastrzega, że ma prawo niezrealizowania Umowy w pełnej wartości przedmiotu zamówienia. Zamawiający gwarantuje Wykonawcy realizację zamówień o wartości nie niższej niż 50% wartości wynagrodzenia brutto określonej w § 5 ust. 1</w:t>
      </w:r>
    </w:p>
    <w:p w:rsidR="002E17E3" w:rsidRPr="002E17E3" w:rsidRDefault="002E17E3" w:rsidP="002E17E3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konieczności rezygnacji przez Zamawiającego z wykonania części zamówienia w okresie czasowego ograniczenia funkcjonowania jednostek w związku z zapobieganiem, przeciwdziałaniem i zwalczaniem COVID-19, Wykonawca nie otrzyma wynagrodzenia za niezrealizowaną część umowy i nie będzie podnosił wobec Zamawiającego żadnych roszczeń z tego tytułu o zwrot poniesionej szkody lub utraconych korzyści.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Należności za dostawy będzie regulować Centrum Usług Wspólnych w Łochowie po wystawieniu faktury za dostawy z okresu jednego tygodnia potwierdzoną przez dyrektora/kierownika jednostki zamawiającej. 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right="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 xml:space="preserve">Wykonawca ma możliwość wysłania ustrukturyzowanej faktury za pośrednictwem platformy elektronicznego fakturowania dostępnej na stronie internetowej </w:t>
      </w:r>
      <w:hyperlink r:id="rId8" w:history="1">
        <w:r w:rsidRPr="002E17E3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https://pefexpert.pl/</w:t>
        </w:r>
      </w:hyperlink>
      <w:r w:rsidRPr="002E17E3">
        <w:rPr>
          <w:rFonts w:ascii="Times New Roman" w:hAnsi="Times New Roman" w:cs="Times New Roman"/>
          <w:sz w:val="24"/>
          <w:szCs w:val="24"/>
        </w:rPr>
        <w:t>.</w:t>
      </w:r>
    </w:p>
    <w:p w:rsidR="002E17E3" w:rsidRPr="002E17E3" w:rsidRDefault="002E17E3" w:rsidP="002E17E3">
      <w:pPr>
        <w:numPr>
          <w:ilvl w:val="0"/>
          <w:numId w:val="2"/>
        </w:numPr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Wyklucza się przedpłaty za wykonanie przedmiotu zamówienia.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 xml:space="preserve">Wynagrodzenie przysługujące Wykonawcy będzie płatne przelewem w terminie do </w:t>
      </w:r>
      <w:r w:rsidRPr="002E17E3">
        <w:rPr>
          <w:rFonts w:ascii="Times New Roman" w:hAnsi="Times New Roman" w:cs="Times New Roman"/>
          <w:b/>
          <w:sz w:val="24"/>
          <w:szCs w:val="24"/>
        </w:rPr>
        <w:t>30 dni</w:t>
      </w:r>
      <w:r w:rsidRPr="002E17E3">
        <w:rPr>
          <w:rFonts w:ascii="Times New Roman" w:hAnsi="Times New Roman" w:cs="Times New Roman"/>
          <w:sz w:val="24"/>
          <w:szCs w:val="24"/>
        </w:rPr>
        <w:t xml:space="preserve"> na wskazany przez Wykonawcę rachunek bankowy, zgodny z wykazem prowadzonym przez Ministerstwo Finansów uregulowany w art. 96 b ustawy z dnia 11 marca 2004 r. o podatku od towarów i usług </w:t>
      </w:r>
      <w:bookmarkStart w:id="0" w:name="_Hlk56010793"/>
      <w:r w:rsidRPr="002E17E3">
        <w:rPr>
          <w:rFonts w:ascii="Times New Roman" w:hAnsi="Times New Roman" w:cs="Times New Roman"/>
          <w:b/>
          <w:sz w:val="24"/>
          <w:szCs w:val="24"/>
        </w:rPr>
        <w:t>(Dz.U. z 2022 r. poz. 931</w:t>
      </w:r>
      <w:bookmarkEnd w:id="0"/>
      <w:r w:rsidRPr="002E17E3">
        <w:rPr>
          <w:rFonts w:ascii="Times New Roman" w:hAnsi="Times New Roman" w:cs="Times New Roman"/>
          <w:b/>
          <w:sz w:val="24"/>
          <w:szCs w:val="24"/>
        </w:rPr>
        <w:t xml:space="preserve"> ze zm.)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Za dzień zapłaty strony uznają datę złożenia przez Zamawiającego polecenia przelewu.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Za opóźnienie w zapłacie wynagrodzenia Wykonawcy przysługują odsetki ustawowe za opóźnienie w transakcjach handlowych zgodnie z ustawą z dnia o marca 2013 r. o przeciwdziałaniu nadmiernym opóźnieniom w transakcjach handlowych (Dz.U. 2022 poz. 893 ze zm.).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że numer rachunku bankowego wskazany na fakturach wystawionych w związku z realizacją umowy jest numerem podanym do Urzędu Skarbowego i jest właściwym dla dokonania rozliczeń na zasadach podzielnej płatności (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split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zgodnie z przepisami ustawy z dnia 11 marca 2004 r. o podatku od towarów i usług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(Dz.U. z 2022 r. poz. 931 ze zm.).</w:t>
      </w:r>
    </w:p>
    <w:p w:rsidR="002E17E3" w:rsidRPr="002E17E3" w:rsidRDefault="002E17E3" w:rsidP="002E17E3">
      <w:pPr>
        <w:numPr>
          <w:ilvl w:val="0"/>
          <w:numId w:val="2"/>
        </w:numPr>
        <w:spacing w:after="0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będzie wystawiać faktury na dane: </w:t>
      </w:r>
    </w:p>
    <w:p w:rsidR="002E17E3" w:rsidRPr="002E17E3" w:rsidRDefault="002E17E3" w:rsidP="002E17E3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leGrid"/>
        <w:tblW w:w="8323" w:type="dxa"/>
        <w:tblInd w:w="686" w:type="dxa"/>
        <w:tblLook w:val="04A0" w:firstRow="1" w:lastRow="0" w:firstColumn="1" w:lastColumn="0" w:noHBand="0" w:noVBand="1"/>
      </w:tblPr>
      <w:tblGrid>
        <w:gridCol w:w="2617"/>
        <w:gridCol w:w="5706"/>
      </w:tblGrid>
      <w:tr w:rsidR="002E17E3" w:rsidRPr="002E17E3" w:rsidTr="00883181">
        <w:trPr>
          <w:trHeight w:val="182"/>
        </w:trPr>
        <w:tc>
          <w:tcPr>
            <w:tcW w:w="2617" w:type="dxa"/>
            <w:hideMark/>
          </w:tcPr>
          <w:p w:rsidR="002E17E3" w:rsidRPr="002E17E3" w:rsidRDefault="002E17E3" w:rsidP="002E17E3">
            <w:pPr>
              <w:ind w:left="78" w:right="273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2E17E3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pl-PL"/>
              </w:rPr>
              <w:t>Nabywca:</w:t>
            </w:r>
          </w:p>
        </w:tc>
        <w:tc>
          <w:tcPr>
            <w:tcW w:w="5706" w:type="dxa"/>
            <w:hideMark/>
          </w:tcPr>
          <w:p w:rsidR="002E17E3" w:rsidRPr="002E17E3" w:rsidRDefault="002E17E3" w:rsidP="002E17E3">
            <w:pPr>
              <w:ind w:left="329" w:right="273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2E17E3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pl-PL"/>
              </w:rPr>
              <w:t>Odbiorca:</w:t>
            </w:r>
          </w:p>
        </w:tc>
      </w:tr>
      <w:tr w:rsidR="002E17E3" w:rsidRPr="002E17E3" w:rsidTr="00883181">
        <w:trPr>
          <w:trHeight w:val="136"/>
        </w:trPr>
        <w:tc>
          <w:tcPr>
            <w:tcW w:w="2617" w:type="dxa"/>
            <w:vMerge w:val="restart"/>
            <w:hideMark/>
          </w:tcPr>
          <w:p w:rsidR="002E17E3" w:rsidRPr="002E17E3" w:rsidRDefault="002E17E3" w:rsidP="002E17E3">
            <w:pPr>
              <w:ind w:right="273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E17E3"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  <w:t>Gmina Łochów</w:t>
            </w:r>
          </w:p>
          <w:p w:rsidR="002E17E3" w:rsidRPr="002E17E3" w:rsidRDefault="002E17E3" w:rsidP="002E17E3">
            <w:pPr>
              <w:ind w:right="273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E17E3"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  <w:t>ul. Aleja Pokoju 75</w:t>
            </w:r>
          </w:p>
          <w:p w:rsidR="002E17E3" w:rsidRPr="002E17E3" w:rsidRDefault="002E17E3" w:rsidP="002E17E3">
            <w:pPr>
              <w:ind w:right="273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E17E3"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  <w:t>07-130 Łochów</w:t>
            </w:r>
          </w:p>
          <w:p w:rsidR="002E17E3" w:rsidRPr="002E17E3" w:rsidRDefault="002E17E3" w:rsidP="002E17E3">
            <w:pPr>
              <w:ind w:right="273" w:hanging="10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E17E3"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  <w:t>NIP 824-17-07-277</w:t>
            </w:r>
          </w:p>
        </w:tc>
        <w:tc>
          <w:tcPr>
            <w:tcW w:w="5706" w:type="dxa"/>
            <w:hideMark/>
          </w:tcPr>
          <w:p w:rsidR="002E17E3" w:rsidRPr="002E17E3" w:rsidRDefault="002E17E3" w:rsidP="002E17E3">
            <w:pPr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  <w:r w:rsidRPr="002E17E3">
              <w:rPr>
                <w:rFonts w:ascii="Times New Roman" w:eastAsia="Calibri" w:hAnsi="Times New Roman"/>
                <w:color w:val="000000"/>
                <w:sz w:val="24"/>
                <w:szCs w:val="24"/>
                <w:lang w:eastAsia="pl-PL"/>
              </w:rPr>
              <w:t>(Nazwa placówki, gdzie dostarczono produkty)</w:t>
            </w:r>
          </w:p>
        </w:tc>
      </w:tr>
      <w:tr w:rsidR="002E17E3" w:rsidRPr="002E17E3" w:rsidTr="00883181">
        <w:trPr>
          <w:trHeight w:val="160"/>
        </w:trPr>
        <w:tc>
          <w:tcPr>
            <w:tcW w:w="0" w:type="auto"/>
            <w:vMerge/>
            <w:vAlign w:val="center"/>
            <w:hideMark/>
          </w:tcPr>
          <w:p w:rsidR="002E17E3" w:rsidRPr="002E17E3" w:rsidRDefault="002E17E3" w:rsidP="002E17E3">
            <w:pPr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</w:p>
        </w:tc>
        <w:tc>
          <w:tcPr>
            <w:tcW w:w="5706" w:type="dxa"/>
            <w:hideMark/>
          </w:tcPr>
          <w:p w:rsidR="002E17E3" w:rsidRPr="002E17E3" w:rsidRDefault="002E17E3" w:rsidP="002E17E3">
            <w:pPr>
              <w:ind w:right="273"/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</w:p>
        </w:tc>
      </w:tr>
      <w:tr w:rsidR="002E17E3" w:rsidRPr="002E17E3" w:rsidTr="00883181">
        <w:trPr>
          <w:trHeight w:val="278"/>
        </w:trPr>
        <w:tc>
          <w:tcPr>
            <w:tcW w:w="0" w:type="auto"/>
            <w:vMerge/>
            <w:vAlign w:val="center"/>
            <w:hideMark/>
          </w:tcPr>
          <w:p w:rsidR="002E17E3" w:rsidRPr="002E17E3" w:rsidRDefault="002E17E3" w:rsidP="002E17E3">
            <w:pPr>
              <w:rPr>
                <w:rFonts w:ascii="Times New Roman" w:eastAsia="Calibri" w:hAnsi="Times New Roman"/>
                <w:color w:val="000000"/>
                <w:sz w:val="24"/>
                <w:lang w:eastAsia="pl-PL"/>
              </w:rPr>
            </w:pPr>
          </w:p>
        </w:tc>
        <w:tc>
          <w:tcPr>
            <w:tcW w:w="5706" w:type="dxa"/>
            <w:hideMark/>
          </w:tcPr>
          <w:p w:rsidR="002E17E3" w:rsidRPr="002E17E3" w:rsidRDefault="002E17E3" w:rsidP="002E17E3">
            <w:pPr>
              <w:rPr>
                <w:rFonts w:eastAsia="Calibri"/>
              </w:rPr>
            </w:pPr>
          </w:p>
        </w:tc>
      </w:tr>
    </w:tbl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956B88" w:rsidRDefault="00956B88" w:rsidP="004D6A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 6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Stronom przysługuje prawo odstąpienia od umowy w następujących sytuacjach:</w:t>
      </w:r>
    </w:p>
    <w:p w:rsidR="002E17E3" w:rsidRPr="002E17E3" w:rsidRDefault="002E17E3" w:rsidP="002E17E3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prawo do odstąpienia od umowy w szczególności, gdy:</w:t>
      </w:r>
    </w:p>
    <w:p w:rsidR="002E17E3" w:rsidRPr="002E17E3" w:rsidRDefault="002E17E3" w:rsidP="002E17E3">
      <w:pPr>
        <w:numPr>
          <w:ilvl w:val="0"/>
          <w:numId w:val="13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 przyczyn zawinionych nie wykonuje umowy lub wykonuje ją nienależycie pomimo pisemnego wezwania Wykonawcy do podjęcia wykonywania lub należytego wykonywania umowy w wyznaczonym terminie, nie zadośćuczyni żądaniu Zamawiającego,</w:t>
      </w:r>
    </w:p>
    <w:p w:rsidR="002E17E3" w:rsidRPr="002E17E3" w:rsidRDefault="002E17E3" w:rsidP="002E17E3">
      <w:pPr>
        <w:numPr>
          <w:ilvl w:val="0"/>
          <w:numId w:val="13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istotna zmiana okoliczności powodująca, że wykonanie umowy nie leży w interesie publicznym, czego nie można było przewidzieć w chwili zawarcia umowy - odstąpienie od umowy w tym przypadku może nastąpić w terminie 30 dni od powzięcia wiadomości o powyższych okolicznościach. W takim wypadku Wykonawca może żądać jedynie wynagrodzenia należnego mu z tytułu wykonania części umowy,</w:t>
      </w:r>
    </w:p>
    <w:p w:rsidR="002E17E3" w:rsidRPr="002E17E3" w:rsidRDefault="002E17E3" w:rsidP="002E17E3">
      <w:pPr>
        <w:numPr>
          <w:ilvl w:val="0"/>
          <w:numId w:val="13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wszczętego postępowania egzekucyjnego nastąpi zajęcie majątku Wykonawcy lub jego znacznej części,</w:t>
      </w:r>
    </w:p>
    <w:p w:rsidR="002E17E3" w:rsidRPr="002E17E3" w:rsidRDefault="002E17E3" w:rsidP="002E17E3">
      <w:pPr>
        <w:numPr>
          <w:ilvl w:val="0"/>
          <w:numId w:val="13"/>
        </w:numPr>
        <w:spacing w:after="0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przystąpił do likwidacji swojej firmy, z wyjątkiem likwidacji przeprowadzanej w celu przekształcenia;</w:t>
      </w:r>
    </w:p>
    <w:p w:rsidR="002E17E3" w:rsidRPr="002E17E3" w:rsidRDefault="002E17E3" w:rsidP="002E17E3">
      <w:pPr>
        <w:numPr>
          <w:ilvl w:val="0"/>
          <w:numId w:val="12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przysługuje prawo odstąpienia od umowy w szczególności w przypadku jeśli z powodu zaistnienia uprzednio nieprzewidzianych okoliczności Zamawiający nie będzie mógł spełnić swoich zobowiązań umownych wobec Wykonawcy.</w:t>
      </w:r>
    </w:p>
    <w:p w:rsidR="002E17E3" w:rsidRPr="002E17E3" w:rsidRDefault="002E17E3" w:rsidP="002E17E3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uprawniony jest do skorzystania z umownego prawa odstąpienia, o którym mowa w § 6 w terminie 30 dni od dnia uzyskania przez niego wiedzy o okoliczności uzasadniającej odstąpienie od umowy.</w:t>
      </w:r>
    </w:p>
    <w:p w:rsidR="002E17E3" w:rsidRPr="002E17E3" w:rsidRDefault="002E17E3" w:rsidP="002E17E3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odstąpić od umowy bez zachowania okresu wypowiedzenia w przypadku stwierdzenia: dwukrotnie powtarzających się nieterminowych, niekompletnych i nieodpowiedniej jakości dostaw. </w:t>
      </w:r>
    </w:p>
    <w:p w:rsidR="002E17E3" w:rsidRPr="002E17E3" w:rsidRDefault="002E17E3" w:rsidP="002E17E3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ma prawo odstąpić od umowy w przypadku powtarzającego się nieterminowego dwukrotnego płacenia rachunków. </w:t>
      </w:r>
    </w:p>
    <w:p w:rsidR="002E17E3" w:rsidRPr="002E17E3" w:rsidRDefault="002E17E3" w:rsidP="002E17E3">
      <w:pPr>
        <w:numPr>
          <w:ilvl w:val="0"/>
          <w:numId w:val="11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będzie dokonane w formie pisemnej, pod rygorem nieważności</w:t>
      </w:r>
      <w:r w:rsidRPr="002E17E3">
        <w:rPr>
          <w:rFonts w:ascii="Calibri" w:eastAsia="Calibri" w:hAnsi="Calibri" w:cs="Times New Roman"/>
        </w:rPr>
        <w:t xml:space="preserve"> 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z podaniem przyczyn odstąpienia i wskazaniem terminu odstąpienia od umowy.</w:t>
      </w:r>
    </w:p>
    <w:p w:rsidR="002E17E3" w:rsidRPr="002E17E3" w:rsidRDefault="002E17E3" w:rsidP="002E17E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§ 7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zostaje zawarta i wiąże strony</w:t>
      </w:r>
      <w:r w:rsidRPr="002E17E3">
        <w:rPr>
          <w:rFonts w:ascii="Calibri" w:eastAsia="Calibri" w:hAnsi="Calibri" w:cs="Times New Roman"/>
        </w:rPr>
        <w:t xml:space="preserve"> 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podpisania umowy do dnia 31.12.2023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96E1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wyłączeniem dostaw</w:t>
      </w:r>
      <w:r w:rsidRPr="002E17E3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2E17E3" w:rsidRPr="002E17E3" w:rsidRDefault="002E17E3" w:rsidP="002E17E3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17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(w umowie dla SDPS w Ostrówku)</w:t>
      </w:r>
      <w:r w:rsidRPr="002E17E3">
        <w:rPr>
          <w:rFonts w:ascii="Times New Roman" w:eastAsia="Calibri" w:hAnsi="Times New Roman" w:cs="Times New Roman"/>
          <w:color w:val="000000"/>
          <w:sz w:val="24"/>
          <w:szCs w:val="24"/>
        </w:rPr>
        <w:t>*- w okresie czasowego ograniczenia funkcjonowania jednostki w związku zapobieganiem, przeciwdziałaniem i zwalczaniem COVID-19 w przypadku przeniesienia pensjonariuszy zamieszkujących placówkę do innych podmiotów opiekuńczych.</w:t>
      </w:r>
    </w:p>
    <w:p w:rsidR="002E17E3" w:rsidRPr="002E17E3" w:rsidRDefault="002E17E3" w:rsidP="002E17E3">
      <w:pPr>
        <w:autoSpaceDE w:val="0"/>
        <w:autoSpaceDN w:val="0"/>
        <w:adjustRightInd w:val="0"/>
        <w:spacing w:after="0"/>
        <w:ind w:left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E17E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(zapis dla pozostałych jednostek)*</w:t>
      </w:r>
    </w:p>
    <w:p w:rsidR="002E17E3" w:rsidRPr="002E17E3" w:rsidRDefault="002E17E3" w:rsidP="002E17E3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17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okresie czasowego ograniczenia funkcjonowania jednostek systemu oświaty </w:t>
      </w:r>
    </w:p>
    <w:p w:rsidR="002E17E3" w:rsidRPr="002E17E3" w:rsidRDefault="002E17E3" w:rsidP="002E17E3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17E3">
        <w:rPr>
          <w:rFonts w:ascii="Times New Roman" w:eastAsia="Calibri" w:hAnsi="Times New Roman" w:cs="Times New Roman"/>
          <w:color w:val="000000"/>
          <w:sz w:val="24"/>
          <w:szCs w:val="24"/>
        </w:rPr>
        <w:t>w związku z zapobieganiem, przeciwdziałaniem i zwalczaniem COVID-19,</w:t>
      </w:r>
    </w:p>
    <w:p w:rsidR="002E17E3" w:rsidRPr="002E17E3" w:rsidRDefault="002E17E3" w:rsidP="002E17E3">
      <w:pPr>
        <w:numPr>
          <w:ilvl w:val="0"/>
          <w:numId w:val="8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E17E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w okresie ferii i wakacji z wyjątkiem szkół i przedszkoli na terenie gminy, które pełnią dyżur podczas wakacji.</w:t>
      </w:r>
    </w:p>
    <w:p w:rsidR="002E17E3" w:rsidRPr="002E17E3" w:rsidRDefault="002E17E3" w:rsidP="002E17E3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E17E3" w:rsidRPr="002E17E3" w:rsidRDefault="002E17E3" w:rsidP="002E17E3">
      <w:pPr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*Niepotrzebne skreślić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Calibri" w:hAnsi="Times New Roman" w:cs="Times New Roman"/>
          <w:color w:val="000000"/>
          <w:sz w:val="24"/>
          <w:szCs w:val="24"/>
        </w:rPr>
        <w:t>W sprawach nieuregulowanych niniejszą umową będą miały zastosowanie przepisy Kodeksu cywilnego (Dz.U. 2022 poz. 1360 ze zm.)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numPr>
          <w:ilvl w:val="0"/>
          <w:numId w:val="17"/>
        </w:numPr>
        <w:spacing w:after="0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przewidują możliwość zmiany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asortymentu będącego przedmiotem umowy Wykonawcy w przypadku zmiany ceny lub kosztu związanego z realizacją niniejszego zamówienia: 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może wnioskować o zmianę wysokości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asortymentu będącego przedmiotem umowy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 przypadku zmiany ceny produktów lub kosztów związanych z realizacją umowy, po upływie 6 miesięcy, licząc od dnia zawarcia umowy.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może wnioskować o zmianę wysokości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asortymentu będącego przedmiotem umowy w przypadku, gdy po 6 miesiącach od zawarcia niniejszej umowy – wartość wskaźnika cen towarów i usług konsumpcyjnych ogłaszana w komunikacie Prezesa Głównego Urzędu Statystycznego wynosić będzie co najmniej 10 %.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Warunkiem zmiany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asortymentu będącego przedmiotem umowy 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będzie wykazanie przez Wykonawcę, że zmiana kosztów związanych z realizacją niniejszej Umowy miała faktyczny wpływ na cenę przedmiotu umowy;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maksymalna wartość zmiany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asortymentu będącego przedmiotem umowy 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może wynieść do 10% wynagrodzenia brutto Wykonawcy ustalonego w dacie zawarcia niniejszej Umowy.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Postanowienia umowne w zakresie waloryzacji stosuje się od chwili osiągnięcia limitu, o którym mowa w pkt 2; 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po upływie 6 miesięcy obowiązywania niniejszej umowy - może zwrócić się do Zamawiającego z wnioskiem o zmianę </w:t>
      </w:r>
      <w:r w:rsidRPr="002E1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 jednostkowych netto asortymentu będącego przedmiotem umowy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 wnioskiem, Wykonawca jest zobowiązany pisemnie przedstawić szczegółową kalkulację uzasadniającą odpowiednio wzrost cen związanych z realizacją niniejszej Umowy. Zamawiający ma prawo żądać okazania dokumentów potwierdzających terminy zamawiania i płatności za asortyment będący przedmiotem umowy. 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terminie 15 dni od daty wpływu wniosku Wykonawcy, o którym mowa w ust 1 pkt 6, oceni zasadność tego wniosku;</w:t>
      </w:r>
    </w:p>
    <w:p w:rsidR="002E17E3" w:rsidRPr="002E17E3" w:rsidRDefault="002E17E3" w:rsidP="002E17E3">
      <w:pPr>
        <w:numPr>
          <w:ilvl w:val="0"/>
          <w:numId w:val="18"/>
        </w:numPr>
        <w:spacing w:after="0"/>
        <w:ind w:left="567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wypadku uwzględnienia wniosku Wykonawcy - zmiana wynagrodzenia Wykonawcy potwierdzona zostanie zawarciem Aneksu do Umowy i obowiązywać będzie od daty </w:t>
      </w: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wskazanej w zawartym Aneksie, obejmując wyłącznie dostawy w części niezrealizowanej w okresie wskazanym w Aneksie</w:t>
      </w:r>
      <w:r w:rsidRPr="002E17E3">
        <w:rPr>
          <w:rFonts w:ascii="Times New Roman" w:eastAsia="Times New Roman" w:hAnsi="Times New Roman" w:cs="Times New Roman"/>
          <w:sz w:val="28"/>
          <w:szCs w:val="28"/>
          <w:lang w:eastAsia="pl-PL"/>
        </w:rPr>
        <w:t>.</w:t>
      </w:r>
    </w:p>
    <w:p w:rsidR="002E17E3" w:rsidRPr="002E17E3" w:rsidRDefault="002E17E3" w:rsidP="002E17E3">
      <w:pPr>
        <w:spacing w:after="0"/>
        <w:ind w:left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§ 10</w:t>
      </w:r>
    </w:p>
    <w:p w:rsidR="002E17E3" w:rsidRPr="002E17E3" w:rsidRDefault="002E17E3" w:rsidP="002E17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Wykonawca oświadcza, że znany jest mu fakt, iż treść niniejszej Umowy, a w szczególności dotyczące go dane identyfikujące, przedmiot Umowy i wysokość wynagrodzenia, stanowią informację publiczną w rozumieniu art. 1 ust.1 ustawy z dnia 6 września 2001 r. o dostępie do informacji publicznej (Dz.U. 2022 poz. 902), która podlega udostępnianiu w trybie przedmiotowej ustawy.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Zamawiający przewiduje możliwość zmian postanowień zawartej umowy w stosunku do treści oferty, na podstawie której dokonano wyboru Wykonawcy w przypadku:</w:t>
      </w:r>
    </w:p>
    <w:p w:rsidR="002E17E3" w:rsidRPr="002E17E3" w:rsidRDefault="002E17E3" w:rsidP="002E17E3">
      <w:pPr>
        <w:numPr>
          <w:ilvl w:val="0"/>
          <w:numId w:val="14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 xml:space="preserve">zmiany w zakresie Podwykonawcy, po spełnieniu warunków określonych w § 3 umowy w przypadku, gdy Wykonawca powierzy Podwykonawcy do wykonania część zamówienia, którą zgodnie z ofertą miał wykonać osobiście lub gdy Wykonawca wykona osobiście część zamówienia, którą zgodnie z ofertą miał powierzyć do wykonania Podwykonawcy, </w:t>
      </w:r>
    </w:p>
    <w:p w:rsidR="002E17E3" w:rsidRPr="002E17E3" w:rsidRDefault="002E17E3" w:rsidP="002E17E3">
      <w:pPr>
        <w:numPr>
          <w:ilvl w:val="0"/>
          <w:numId w:val="14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zwiększenia łącznej kwoty całkowitego wynagrodzenia Wykonawcy, w przypadku gdy przed upływem terminu realizacji umowy kwota, o której mowa w § 5 ust. 1 umowy ulegnie wyczerpaniu.</w:t>
      </w:r>
    </w:p>
    <w:p w:rsidR="002E17E3" w:rsidRPr="002E17E3" w:rsidRDefault="002E17E3" w:rsidP="002E17E3">
      <w:pPr>
        <w:numPr>
          <w:ilvl w:val="0"/>
          <w:numId w:val="14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zmiany wynagrodzenia Wykonawcy w przypadku zmiany podatku od towarów i usług.</w:t>
      </w:r>
    </w:p>
    <w:p w:rsidR="002E17E3" w:rsidRPr="002E17E3" w:rsidRDefault="002E17E3" w:rsidP="002E17E3">
      <w:pPr>
        <w:numPr>
          <w:ilvl w:val="0"/>
          <w:numId w:val="14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zmiany wynagrodzenia w związku z waloryzacją cen jednostkowych netto asortymentu będącego przedmiotem umowy.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Zmiana postanowień zawartej umowy z zastrzeżeniem przypadków w §10 ust. 6 umowy może nastąpić wyłącznie za zgodą obu Stron wyrażona w drodze aneksu do umowy pod rygorem nieważności.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Warunkiem dokonania zmiany, o której mowa w § 10 ust. 3 umowy jest złożenie uzasadnionego wniosku przez Stronę występującą o zmianę, w oparciu o przedstawiony w § 10 ust. 2 umowy katalog zmian umowy.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Wniosek o zmianę umowy powinien zawierać co najmniej:</w:t>
      </w:r>
    </w:p>
    <w:p w:rsidR="002E17E3" w:rsidRPr="002E17E3" w:rsidRDefault="002E17E3" w:rsidP="002E17E3">
      <w:pPr>
        <w:numPr>
          <w:ilvl w:val="0"/>
          <w:numId w:val="16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zakres i wskazanie proponowanej zmiany;</w:t>
      </w:r>
    </w:p>
    <w:p w:rsidR="002E17E3" w:rsidRPr="002E17E3" w:rsidRDefault="002E17E3" w:rsidP="002E17E3">
      <w:pPr>
        <w:numPr>
          <w:ilvl w:val="0"/>
          <w:numId w:val="16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opis okoliczności faktycznych uprawniających do dokonania zmiany;</w:t>
      </w:r>
    </w:p>
    <w:p w:rsidR="002E17E3" w:rsidRPr="002E17E3" w:rsidRDefault="002E17E3" w:rsidP="002E17E3">
      <w:pPr>
        <w:numPr>
          <w:ilvl w:val="0"/>
          <w:numId w:val="16"/>
        </w:numPr>
        <w:spacing w:after="0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informacje i dowody potwierdzające, że zostały spełnione okoliczności uzasadniające dokonanie zmiany umowy.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Zmianie podlegają także wszystkie nieistotne postanowienia w stosunku do treści oferty, a także inne nieistotne zmiany, które nie stanowią zmiany umowy i nie jest wymagane zawarcie aneksu do umowy, a jedynie niezwłoczne pisemne powiadomienie drugiej Strony w tym między innymi:</w:t>
      </w:r>
    </w:p>
    <w:p w:rsidR="002E17E3" w:rsidRPr="002E17E3" w:rsidRDefault="002E17E3" w:rsidP="002E17E3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zmiana danych teleadresowych Stron,</w:t>
      </w:r>
    </w:p>
    <w:p w:rsidR="002E17E3" w:rsidRPr="002E17E3" w:rsidRDefault="002E17E3" w:rsidP="002E17E3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zmiana danych związanych z obsługą administracyjno-organizacyjną umowy,</w:t>
      </w:r>
    </w:p>
    <w:p w:rsidR="002E17E3" w:rsidRPr="002E17E3" w:rsidRDefault="002E17E3" w:rsidP="002E17E3">
      <w:pPr>
        <w:numPr>
          <w:ilvl w:val="0"/>
          <w:numId w:val="15"/>
        </w:numPr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zmiana Podwykonawcy określonego w ofercie Wykonawcy, po spełnieniu warunków określonych w § 3.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Umowa podlega prawu obowiązującemu w Rzeczypospolitej Polskiej i wszelkie jej postanowienia będą interpretowane zgodnie z nim.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lastRenderedPageBreak/>
        <w:t>Żadna ze Stron nie ma prawa przekazywać swoich praw i zobowiązań wynikających z Umowy osobie trzeciej bez pisemnej zgody drugiej Strony.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Wszelkie spory mogące wyniknąć na tle wykonywania Umowy, Strony będą starały się rozstrzygać polubownie.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Roszczenia lub spory pomiędzy Stronami wynikające z Umowy lub jej dotyczące, w tym także na tle ważności jej zawarcia, jak również interpretacji jej postanowień, których nie  można rozwiązać polubownie, zostaną poddane rozstrzygnięciu przez sąd powszechny właściwy dla siedziby Zamawiającego.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Umowę sporządzono w dwóch jednobrzmiących egzemplarzach – odpowiednio jeden egzemplarz dla Zamawiającego i jeden egzemplarz dla Wykonawcy.</w:t>
      </w:r>
    </w:p>
    <w:p w:rsidR="002E17E3" w:rsidRPr="002E17E3" w:rsidRDefault="002E17E3" w:rsidP="002E17E3">
      <w:pPr>
        <w:numPr>
          <w:ilvl w:val="0"/>
          <w:numId w:val="7"/>
        </w:numPr>
        <w:spacing w:after="0"/>
        <w:ind w:left="284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Integralną część Umowy stanowi:</w:t>
      </w:r>
    </w:p>
    <w:p w:rsidR="002E17E3" w:rsidRPr="002E17E3" w:rsidRDefault="002E17E3" w:rsidP="002E17E3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Zaproszenie do składania ofert,</w:t>
      </w:r>
    </w:p>
    <w:p w:rsidR="002E17E3" w:rsidRPr="002E17E3" w:rsidRDefault="002E17E3" w:rsidP="002E17E3">
      <w:pPr>
        <w:numPr>
          <w:ilvl w:val="0"/>
          <w:numId w:val="9"/>
        </w:num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 xml:space="preserve">Załącznik Nr 1 - Formularz ofertowy </w:t>
      </w:r>
    </w:p>
    <w:p w:rsidR="002E17E3" w:rsidRPr="002E17E3" w:rsidRDefault="002E17E3" w:rsidP="002E17E3">
      <w:pPr>
        <w:numPr>
          <w:ilvl w:val="0"/>
          <w:numId w:val="9"/>
        </w:num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17E3">
        <w:rPr>
          <w:rFonts w:ascii="Times New Roman" w:hAnsi="Times New Roman" w:cs="Times New Roman"/>
          <w:sz w:val="24"/>
          <w:szCs w:val="24"/>
        </w:rPr>
        <w:t>Załącznik Nr … - Formularz cenowy</w:t>
      </w:r>
      <w:r w:rsidR="008E74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E3" w:rsidRPr="002E17E3" w:rsidRDefault="002E17E3" w:rsidP="002E17E3">
      <w:p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17E3" w:rsidRPr="002E17E3" w:rsidRDefault="002E17E3" w:rsidP="002E17E3">
      <w:p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17E3" w:rsidRPr="002E17E3" w:rsidRDefault="002E17E3" w:rsidP="002E17E3">
      <w:p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17E3" w:rsidRPr="002E17E3" w:rsidRDefault="002E17E3" w:rsidP="002E17E3">
      <w:p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17E3" w:rsidRPr="002E17E3" w:rsidRDefault="002E17E3" w:rsidP="002E17E3">
      <w:p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17E3" w:rsidRPr="002E17E3" w:rsidRDefault="002E17E3" w:rsidP="002E17E3">
      <w:p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2E17E3" w:rsidRPr="002E17E3" w:rsidRDefault="002E17E3" w:rsidP="002E17E3">
      <w:p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17E3" w:rsidRPr="002E17E3" w:rsidRDefault="002E17E3" w:rsidP="002E17E3">
      <w:pPr>
        <w:spacing w:before="240" w:after="2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17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                                                                               WYKONAWCA</w:t>
      </w:r>
    </w:p>
    <w:p w:rsidR="002E17E3" w:rsidRPr="002E17E3" w:rsidRDefault="002E17E3" w:rsidP="002E1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17E3" w:rsidRPr="002E17E3" w:rsidRDefault="002E17E3" w:rsidP="002E17E3">
      <w:pPr>
        <w:rPr>
          <w:rFonts w:ascii="Times New Roman" w:eastAsia="Calibri" w:hAnsi="Times New Roman" w:cs="Times New Roman"/>
          <w:sz w:val="24"/>
          <w:szCs w:val="24"/>
        </w:rPr>
      </w:pPr>
      <w:r w:rsidRPr="002E17E3">
        <w:rPr>
          <w:rFonts w:ascii="Times New Roman" w:eastAsia="Calibri" w:hAnsi="Times New Roman" w:cs="Times New Roman"/>
          <w:sz w:val="24"/>
          <w:szCs w:val="24"/>
        </w:rPr>
        <w:t>……………………                                                                             ………………</w:t>
      </w:r>
    </w:p>
    <w:p w:rsidR="002E17E3" w:rsidRPr="002E17E3" w:rsidRDefault="002E17E3" w:rsidP="002E17E3"/>
    <w:p w:rsidR="00FF0D61" w:rsidRDefault="00FF0D61"/>
    <w:sectPr w:rsidR="00FF0D6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9D7" w:rsidRDefault="009C79D7" w:rsidP="002E17E3">
      <w:pPr>
        <w:spacing w:after="0" w:line="240" w:lineRule="auto"/>
      </w:pPr>
      <w:r>
        <w:separator/>
      </w:r>
    </w:p>
  </w:endnote>
  <w:endnote w:type="continuationSeparator" w:id="0">
    <w:p w:rsidR="009C79D7" w:rsidRDefault="009C79D7" w:rsidP="002E1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32565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6C70AB" w:rsidRDefault="00DE3400" w:rsidP="00495F34">
            <w:pPr>
              <w:pStyle w:val="Stopka"/>
            </w:pPr>
            <w:r>
              <w:rPr>
                <w:sz w:val="24"/>
                <w:szCs w:val="24"/>
              </w:rPr>
              <w:t xml:space="preserve">Nr postępowania: CUW.ZC.10.2022                                                                                    </w:t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74C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74C4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C70AB" w:rsidRDefault="009C79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9D7" w:rsidRDefault="009C79D7" w:rsidP="002E17E3">
      <w:pPr>
        <w:spacing w:after="0" w:line="240" w:lineRule="auto"/>
      </w:pPr>
      <w:r>
        <w:separator/>
      </w:r>
    </w:p>
  </w:footnote>
  <w:footnote w:type="continuationSeparator" w:id="0">
    <w:p w:rsidR="009C79D7" w:rsidRDefault="009C79D7" w:rsidP="002E1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/>
        <w:color w:val="000000"/>
        <w:sz w:val="24"/>
        <w:szCs w:val="24"/>
        <w:lang w:eastAsia="pl-PL"/>
      </w:rPr>
      <w:alias w:val="Tytuł"/>
      <w:id w:val="1208761079"/>
      <w:placeholder>
        <w:docPart w:val="05BB3F2A64CB4FF2AFA09531385983A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1C15" w:rsidRPr="002E17E3" w:rsidRDefault="002E17E3" w:rsidP="002E17E3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="Times New Roman" w:eastAsia="Times New Roman" w:hAnsi="Times New Roman"/>
            <w:color w:val="000000"/>
            <w:sz w:val="24"/>
            <w:szCs w:val="24"/>
            <w:lang w:eastAsia="pl-PL"/>
          </w:rPr>
        </w:pPr>
        <w:r w:rsidRPr="00805A82">
          <w:rPr>
            <w:rFonts w:ascii="Times New Roman" w:eastAsia="Times New Roman" w:hAnsi="Times New Roman"/>
            <w:color w:val="000000"/>
            <w:sz w:val="24"/>
            <w:szCs w:val="24"/>
            <w:lang w:eastAsia="pl-PL"/>
          </w:rPr>
          <w:t>Dostawa pieczywa do placówek oświatowych gminy Łochów i SDPS w Ostrówku w 2023 r.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20A"/>
    <w:multiLevelType w:val="hybridMultilevel"/>
    <w:tmpl w:val="2CB4588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FD02DC"/>
    <w:multiLevelType w:val="hybridMultilevel"/>
    <w:tmpl w:val="301AA2DE"/>
    <w:lvl w:ilvl="0" w:tplc="37C63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B5FAC"/>
    <w:multiLevelType w:val="hybridMultilevel"/>
    <w:tmpl w:val="339EB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29315B"/>
    <w:multiLevelType w:val="hybridMultilevel"/>
    <w:tmpl w:val="C04012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1937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FF3163"/>
    <w:multiLevelType w:val="hybridMultilevel"/>
    <w:tmpl w:val="92241C3C"/>
    <w:lvl w:ilvl="0" w:tplc="0415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64E58"/>
    <w:multiLevelType w:val="hybridMultilevel"/>
    <w:tmpl w:val="A09AE166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7">
    <w:nsid w:val="3E5049A4"/>
    <w:multiLevelType w:val="hybridMultilevel"/>
    <w:tmpl w:val="DF706C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8E6768"/>
    <w:multiLevelType w:val="hybridMultilevel"/>
    <w:tmpl w:val="9202E0C4"/>
    <w:lvl w:ilvl="0" w:tplc="46B28C7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86992"/>
    <w:multiLevelType w:val="hybridMultilevel"/>
    <w:tmpl w:val="78F843BE"/>
    <w:lvl w:ilvl="0" w:tplc="4B7EB13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E3DBF"/>
    <w:multiLevelType w:val="hybridMultilevel"/>
    <w:tmpl w:val="F46C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C40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6030ADC"/>
    <w:multiLevelType w:val="hybridMultilevel"/>
    <w:tmpl w:val="9E4C4140"/>
    <w:lvl w:ilvl="0" w:tplc="2CE6CC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81069"/>
    <w:multiLevelType w:val="hybridMultilevel"/>
    <w:tmpl w:val="9B8E2A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08942DB"/>
    <w:multiLevelType w:val="hybridMultilevel"/>
    <w:tmpl w:val="45762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78526D"/>
    <w:multiLevelType w:val="hybridMultilevel"/>
    <w:tmpl w:val="EFF87BC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6A30704E"/>
    <w:multiLevelType w:val="hybridMultilevel"/>
    <w:tmpl w:val="3AD46634"/>
    <w:lvl w:ilvl="0" w:tplc="C646E2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11"/>
  </w:num>
  <w:num w:numId="8">
    <w:abstractNumId w:val="16"/>
  </w:num>
  <w:num w:numId="9">
    <w:abstractNumId w:val="12"/>
  </w:num>
  <w:num w:numId="10">
    <w:abstractNumId w:val="8"/>
  </w:num>
  <w:num w:numId="11">
    <w:abstractNumId w:val="14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6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7E3"/>
    <w:rsid w:val="00071745"/>
    <w:rsid w:val="000E4C1B"/>
    <w:rsid w:val="00210383"/>
    <w:rsid w:val="002E17E3"/>
    <w:rsid w:val="00366C2E"/>
    <w:rsid w:val="004D6A89"/>
    <w:rsid w:val="005542E7"/>
    <w:rsid w:val="008E74C4"/>
    <w:rsid w:val="00956B88"/>
    <w:rsid w:val="00996E1A"/>
    <w:rsid w:val="009C79D7"/>
    <w:rsid w:val="00B343EA"/>
    <w:rsid w:val="00BD533A"/>
    <w:rsid w:val="00DE3400"/>
    <w:rsid w:val="00F76E40"/>
    <w:rsid w:val="00FF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E17E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E17E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E17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17E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E17E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7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E17E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E17E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E17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17E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E17E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7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fexpert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5BB3F2A64CB4FF2AFA09531385983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8555A-E088-44D6-9E3E-90F38B832104}"/>
      </w:docPartPr>
      <w:docPartBody>
        <w:p w:rsidR="005346CE" w:rsidRDefault="000C69A6" w:rsidP="000C69A6">
          <w:pPr>
            <w:pStyle w:val="05BB3F2A64CB4FF2AFA09531385983A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A6"/>
    <w:rsid w:val="000C69A6"/>
    <w:rsid w:val="005346CE"/>
    <w:rsid w:val="00737617"/>
    <w:rsid w:val="00AA04AB"/>
    <w:rsid w:val="00B1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83924B32707400B83EE247D2048A097">
    <w:name w:val="A83924B32707400B83EE247D2048A097"/>
    <w:rsid w:val="000C69A6"/>
  </w:style>
  <w:style w:type="paragraph" w:customStyle="1" w:styleId="D31FF86E68E14FD7B794A4FAECD03FD8">
    <w:name w:val="D31FF86E68E14FD7B794A4FAECD03FD8"/>
    <w:rsid w:val="000C69A6"/>
  </w:style>
  <w:style w:type="paragraph" w:customStyle="1" w:styleId="05BB3F2A64CB4FF2AFA09531385983AB">
    <w:name w:val="05BB3F2A64CB4FF2AFA09531385983AB"/>
    <w:rsid w:val="000C69A6"/>
  </w:style>
  <w:style w:type="paragraph" w:customStyle="1" w:styleId="EC73B225CAB44FA38595CB49EBA20798">
    <w:name w:val="EC73B225CAB44FA38595CB49EBA20798"/>
    <w:rsid w:val="000C69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83924B32707400B83EE247D2048A097">
    <w:name w:val="A83924B32707400B83EE247D2048A097"/>
    <w:rsid w:val="000C69A6"/>
  </w:style>
  <w:style w:type="paragraph" w:customStyle="1" w:styleId="D31FF86E68E14FD7B794A4FAECD03FD8">
    <w:name w:val="D31FF86E68E14FD7B794A4FAECD03FD8"/>
    <w:rsid w:val="000C69A6"/>
  </w:style>
  <w:style w:type="paragraph" w:customStyle="1" w:styleId="05BB3F2A64CB4FF2AFA09531385983AB">
    <w:name w:val="05BB3F2A64CB4FF2AFA09531385983AB"/>
    <w:rsid w:val="000C69A6"/>
  </w:style>
  <w:style w:type="paragraph" w:customStyle="1" w:styleId="EC73B225CAB44FA38595CB49EBA20798">
    <w:name w:val="EC73B225CAB44FA38595CB49EBA20798"/>
    <w:rsid w:val="000C69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2369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pieczywa do placówek oświatowych gminy Łochów i SDPS w Ostrówku w 2023 r.</vt:lpstr>
    </vt:vector>
  </TitlesOfParts>
  <Company>Microsoft</Company>
  <LinksUpToDate>false</LinksUpToDate>
  <CharactersWithSpaces>16555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pieczywa do placówek oświatowych gminy Łochów i SDPS w Ostrówku w 2023 r.</dc:title>
  <dc:creator>a.stys</dc:creator>
  <cp:lastModifiedBy>a.stys</cp:lastModifiedBy>
  <cp:revision>12</cp:revision>
  <cp:lastPrinted>2022-12-28T16:21:00Z</cp:lastPrinted>
  <dcterms:created xsi:type="dcterms:W3CDTF">2022-12-28T16:03:00Z</dcterms:created>
  <dcterms:modified xsi:type="dcterms:W3CDTF">2022-12-28T17:44:00Z</dcterms:modified>
</cp:coreProperties>
</file>