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943"/>
      </w:tblGrid>
      <w:tr w:rsidR="001043E6" w:rsidRPr="001043E6" w:rsidTr="001043E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043E6" w:rsidRPr="001043E6" w:rsidRDefault="001043E6" w:rsidP="001043E6">
            <w:pPr>
              <w:suppressAutoHyphens/>
              <w:snapToGrid w:val="0"/>
              <w:spacing w:before="0" w:line="276" w:lineRule="auto"/>
              <w:jc w:val="left"/>
              <w:rPr>
                <w:rFonts w:eastAsia="Lucida Sans Unicode"/>
                <w:b/>
                <w:snapToGrid/>
                <w:kern w:val="2"/>
                <w:lang w:eastAsia="en-US"/>
              </w:rPr>
            </w:pPr>
            <w:bookmarkStart w:id="0" w:name="_GoBack"/>
            <w:bookmarkEnd w:id="0"/>
            <w:r>
              <w:rPr>
                <w:rFonts w:eastAsia="Lucida Sans Unicode"/>
                <w:b/>
                <w:snapToGrid/>
                <w:kern w:val="2"/>
                <w:lang w:eastAsia="en-US"/>
              </w:rPr>
              <w:t>Załącznik nr 4</w:t>
            </w:r>
            <w:r w:rsidRPr="001043E6">
              <w:rPr>
                <w:rFonts w:eastAsia="Lucida Sans Unicode"/>
                <w:b/>
                <w:snapToGrid/>
                <w:kern w:val="2"/>
                <w:lang w:eastAsia="en-US"/>
              </w:rPr>
              <w:t xml:space="preserve"> do SIWZ</w:t>
            </w:r>
          </w:p>
          <w:p w:rsidR="001043E6" w:rsidRPr="001043E6" w:rsidRDefault="001043E6" w:rsidP="001043E6">
            <w:pPr>
              <w:suppressAutoHyphens/>
              <w:snapToGrid w:val="0"/>
              <w:spacing w:before="0" w:line="276" w:lineRule="auto"/>
              <w:jc w:val="left"/>
              <w:rPr>
                <w:rFonts w:eastAsia="Lucida Sans Unicode"/>
                <w:b/>
                <w:snapToGrid/>
                <w:kern w:val="2"/>
                <w:lang w:eastAsia="en-US"/>
              </w:rPr>
            </w:pPr>
            <w:r>
              <w:rPr>
                <w:rFonts w:eastAsia="Lucida Sans Unicode"/>
                <w:b/>
                <w:snapToGrid/>
                <w:kern w:val="2"/>
                <w:lang w:eastAsia="en-US"/>
              </w:rPr>
              <w:t>Załącznik do umowy w Części 4</w:t>
            </w:r>
            <w:r w:rsidRPr="001043E6">
              <w:rPr>
                <w:rFonts w:eastAsia="Lucida Sans Unicode"/>
                <w:b/>
                <w:snapToGrid/>
                <w:kern w:val="2"/>
                <w:lang w:eastAsia="en-US"/>
              </w:rPr>
              <w:t xml:space="preserve"> </w:t>
            </w:r>
          </w:p>
        </w:tc>
      </w:tr>
    </w:tbl>
    <w:p w:rsidR="001043E6" w:rsidRDefault="001043E6" w:rsidP="005E72AC">
      <w:pPr>
        <w:pStyle w:val="Nagwek3"/>
        <w:widowControl/>
        <w:spacing w:line="276" w:lineRule="auto"/>
        <w:jc w:val="center"/>
        <w:rPr>
          <w:b/>
          <w:i w:val="0"/>
          <w:sz w:val="28"/>
          <w:szCs w:val="28"/>
        </w:rPr>
      </w:pPr>
    </w:p>
    <w:p w:rsidR="005E72AC" w:rsidRDefault="005E72AC" w:rsidP="005E72AC">
      <w:pPr>
        <w:pStyle w:val="Nagwek3"/>
        <w:widowControl/>
        <w:spacing w:line="276" w:lineRule="auto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SZCZEGÓŁOWY OPIS PRZEDMIOTU ZAMÓWIENIA </w:t>
      </w:r>
      <w:r w:rsidR="00E32E0F">
        <w:rPr>
          <w:b/>
          <w:i w:val="0"/>
          <w:sz w:val="28"/>
          <w:szCs w:val="28"/>
        </w:rPr>
        <w:t>W</w:t>
      </w:r>
      <w:r>
        <w:rPr>
          <w:b/>
          <w:i w:val="0"/>
          <w:sz w:val="28"/>
          <w:szCs w:val="28"/>
        </w:rPr>
        <w:t xml:space="preserve"> CZĘŚCI 4</w:t>
      </w:r>
    </w:p>
    <w:p w:rsidR="00A11FF5" w:rsidRPr="00A11FF5" w:rsidRDefault="00A11FF5" w:rsidP="007352B2">
      <w:pPr>
        <w:spacing w:line="276" w:lineRule="auto"/>
      </w:pPr>
    </w:p>
    <w:p w:rsidR="007352B2" w:rsidRDefault="00B938ED" w:rsidP="0051272D">
      <w:pPr>
        <w:pStyle w:val="Akapitzlist"/>
        <w:widowControl/>
        <w:numPr>
          <w:ilvl w:val="0"/>
          <w:numId w:val="1"/>
        </w:numPr>
        <w:spacing w:before="0" w:line="276" w:lineRule="auto"/>
        <w:ind w:left="142" w:hanging="284"/>
        <w:rPr>
          <w:b/>
          <w:bCs/>
          <w:smallCaps/>
          <w:color w:val="000000" w:themeColor="text1"/>
          <w:sz w:val="24"/>
          <w:szCs w:val="24"/>
        </w:rPr>
      </w:pPr>
      <w:r w:rsidRPr="0034234F">
        <w:rPr>
          <w:b/>
          <w:bCs/>
          <w:smallCaps/>
          <w:color w:val="000000" w:themeColor="text1"/>
          <w:sz w:val="24"/>
          <w:szCs w:val="24"/>
        </w:rPr>
        <w:t>Przedmiot zamówienia</w:t>
      </w:r>
    </w:p>
    <w:p w:rsidR="00470B47" w:rsidRPr="00725CF3" w:rsidRDefault="00A96017" w:rsidP="007352B2">
      <w:pPr>
        <w:widowControl/>
        <w:spacing w:before="0" w:line="276" w:lineRule="auto"/>
        <w:rPr>
          <w:b/>
          <w:bCs/>
          <w:smallCaps/>
          <w:sz w:val="24"/>
          <w:szCs w:val="24"/>
        </w:rPr>
      </w:pPr>
      <w:r w:rsidRPr="00725CF3">
        <w:rPr>
          <w:sz w:val="24"/>
          <w:szCs w:val="24"/>
        </w:rPr>
        <w:t xml:space="preserve">Przedmiotem zamówienia jest </w:t>
      </w:r>
      <w:r w:rsidR="00B938ED" w:rsidRPr="00725CF3">
        <w:rPr>
          <w:sz w:val="24"/>
          <w:szCs w:val="24"/>
        </w:rPr>
        <w:t xml:space="preserve">opracowanie </w:t>
      </w:r>
      <w:r w:rsidR="0056008A" w:rsidRPr="00725CF3">
        <w:rPr>
          <w:sz w:val="24"/>
          <w:szCs w:val="24"/>
        </w:rPr>
        <w:t xml:space="preserve">kompletnej </w:t>
      </w:r>
      <w:r w:rsidR="00B938ED" w:rsidRPr="00725CF3">
        <w:rPr>
          <w:sz w:val="24"/>
          <w:szCs w:val="24"/>
        </w:rPr>
        <w:t xml:space="preserve">dokumentacji </w:t>
      </w:r>
      <w:r w:rsidR="00E32E0F" w:rsidRPr="00725CF3">
        <w:rPr>
          <w:sz w:val="24"/>
          <w:szCs w:val="24"/>
        </w:rPr>
        <w:t xml:space="preserve">projektowo-kosztorysowej </w:t>
      </w:r>
      <w:r w:rsidR="00AA4824" w:rsidRPr="00725CF3">
        <w:rPr>
          <w:sz w:val="24"/>
          <w:szCs w:val="24"/>
        </w:rPr>
        <w:t>prze</w:t>
      </w:r>
      <w:r w:rsidR="00470B47" w:rsidRPr="00725CF3">
        <w:rPr>
          <w:sz w:val="24"/>
          <w:szCs w:val="24"/>
        </w:rPr>
        <w:t xml:space="preserve">budowy </w:t>
      </w:r>
      <w:r w:rsidR="00E21D82" w:rsidRPr="00725CF3">
        <w:rPr>
          <w:sz w:val="24"/>
          <w:szCs w:val="24"/>
        </w:rPr>
        <w:t xml:space="preserve"> </w:t>
      </w:r>
      <w:r w:rsidR="003E23FC" w:rsidRPr="00725CF3">
        <w:rPr>
          <w:sz w:val="24"/>
          <w:szCs w:val="24"/>
        </w:rPr>
        <w:t>ulic</w:t>
      </w:r>
      <w:r w:rsidR="00695617" w:rsidRPr="00725CF3">
        <w:rPr>
          <w:sz w:val="24"/>
          <w:szCs w:val="24"/>
        </w:rPr>
        <w:t xml:space="preserve"> w </w:t>
      </w:r>
      <w:r w:rsidR="003E23FC" w:rsidRPr="00725CF3">
        <w:rPr>
          <w:sz w:val="24"/>
          <w:szCs w:val="24"/>
        </w:rPr>
        <w:t>Łochowie</w:t>
      </w:r>
      <w:r w:rsidR="00695617" w:rsidRPr="00725CF3">
        <w:rPr>
          <w:sz w:val="24"/>
          <w:szCs w:val="24"/>
        </w:rPr>
        <w:t xml:space="preserve"> </w:t>
      </w:r>
      <w:r w:rsidR="003E23FC" w:rsidRPr="00725CF3">
        <w:rPr>
          <w:sz w:val="24"/>
          <w:szCs w:val="24"/>
        </w:rPr>
        <w:t xml:space="preserve">- ul. Starowiejskiej, Wiśniowej, Porzeczkowej </w:t>
      </w:r>
      <w:r w:rsidR="00E32E0F" w:rsidRPr="00725CF3">
        <w:rPr>
          <w:sz w:val="24"/>
          <w:szCs w:val="24"/>
        </w:rPr>
        <w:br/>
        <w:t xml:space="preserve">i części  </w:t>
      </w:r>
      <w:r w:rsidR="003E23FC" w:rsidRPr="00725CF3">
        <w:rPr>
          <w:sz w:val="24"/>
          <w:szCs w:val="24"/>
        </w:rPr>
        <w:t>ul. Gajowej</w:t>
      </w:r>
      <w:r w:rsidR="0056008A" w:rsidRPr="00725CF3">
        <w:rPr>
          <w:sz w:val="24"/>
          <w:szCs w:val="24"/>
        </w:rPr>
        <w:t xml:space="preserve"> </w:t>
      </w:r>
      <w:r w:rsidR="003E23FC" w:rsidRPr="00725CF3">
        <w:rPr>
          <w:sz w:val="24"/>
          <w:szCs w:val="24"/>
        </w:rPr>
        <w:t>oraz</w:t>
      </w:r>
      <w:r w:rsidR="00F044D2" w:rsidRPr="00725CF3">
        <w:rPr>
          <w:sz w:val="24"/>
          <w:szCs w:val="24"/>
        </w:rPr>
        <w:t xml:space="preserve"> </w:t>
      </w:r>
      <w:r w:rsidR="0056008A" w:rsidRPr="00725CF3">
        <w:rPr>
          <w:sz w:val="24"/>
          <w:szCs w:val="24"/>
        </w:rPr>
        <w:t xml:space="preserve"> uzyskanie  decyzji  o zezw</w:t>
      </w:r>
      <w:r w:rsidR="00E32E0F" w:rsidRPr="00725CF3">
        <w:rPr>
          <w:sz w:val="24"/>
          <w:szCs w:val="24"/>
        </w:rPr>
        <w:t xml:space="preserve">oleniu na realizacje inwestycji </w:t>
      </w:r>
      <w:r w:rsidR="0056008A" w:rsidRPr="00725CF3">
        <w:rPr>
          <w:sz w:val="24"/>
          <w:szCs w:val="24"/>
        </w:rPr>
        <w:t xml:space="preserve">drogowej na podstawie ustawy z dnia 10 kwietnia 2003 r. o szczególnych zasadach przygotowania </w:t>
      </w:r>
      <w:r w:rsidR="003E23FC" w:rsidRPr="00725CF3">
        <w:rPr>
          <w:sz w:val="24"/>
          <w:szCs w:val="24"/>
        </w:rPr>
        <w:t xml:space="preserve">              </w:t>
      </w:r>
      <w:r w:rsidR="0056008A" w:rsidRPr="00725CF3">
        <w:rPr>
          <w:sz w:val="24"/>
          <w:szCs w:val="24"/>
        </w:rPr>
        <w:t>i realizacji inwestycji w zakresie dróg publicznych</w:t>
      </w:r>
      <w:r w:rsidR="003E23FC" w:rsidRPr="00725CF3">
        <w:rPr>
          <w:sz w:val="24"/>
          <w:szCs w:val="24"/>
        </w:rPr>
        <w:t xml:space="preserve"> w ul. Starowiejskiej</w:t>
      </w:r>
      <w:r w:rsidR="00E21D82" w:rsidRPr="00725CF3">
        <w:rPr>
          <w:sz w:val="24"/>
          <w:szCs w:val="24"/>
        </w:rPr>
        <w:t xml:space="preserve">. </w:t>
      </w:r>
      <w:r w:rsidR="003E23FC" w:rsidRPr="00725CF3">
        <w:rPr>
          <w:sz w:val="24"/>
          <w:szCs w:val="24"/>
        </w:rPr>
        <w:t xml:space="preserve">Łączna długość ulic </w:t>
      </w:r>
      <w:r w:rsidR="00470B47" w:rsidRPr="00725CF3">
        <w:rPr>
          <w:sz w:val="24"/>
          <w:szCs w:val="24"/>
        </w:rPr>
        <w:t xml:space="preserve">ok. </w:t>
      </w:r>
      <w:r w:rsidR="003E23FC" w:rsidRPr="00725CF3">
        <w:rPr>
          <w:sz w:val="24"/>
          <w:szCs w:val="24"/>
        </w:rPr>
        <w:t>1300</w:t>
      </w:r>
      <w:r w:rsidR="00470B47" w:rsidRPr="00725CF3">
        <w:rPr>
          <w:sz w:val="24"/>
          <w:szCs w:val="24"/>
        </w:rPr>
        <w:t xml:space="preserve"> m.</w:t>
      </w:r>
    </w:p>
    <w:p w:rsidR="0092002A" w:rsidRPr="007352B2" w:rsidRDefault="0092002A" w:rsidP="0051272D">
      <w:pPr>
        <w:pStyle w:val="Akapitzlist"/>
        <w:widowControl/>
        <w:numPr>
          <w:ilvl w:val="0"/>
          <w:numId w:val="2"/>
        </w:numPr>
        <w:spacing w:before="0" w:line="276" w:lineRule="auto"/>
        <w:ind w:left="142" w:hanging="283"/>
        <w:jc w:val="left"/>
        <w:rPr>
          <w:b/>
          <w:smallCaps/>
          <w:color w:val="000000" w:themeColor="text1"/>
          <w:sz w:val="24"/>
          <w:szCs w:val="24"/>
        </w:rPr>
      </w:pPr>
      <w:r w:rsidRPr="0034234F">
        <w:rPr>
          <w:b/>
          <w:smallCaps/>
          <w:color w:val="000000" w:themeColor="text1"/>
          <w:sz w:val="24"/>
          <w:szCs w:val="24"/>
        </w:rPr>
        <w:t xml:space="preserve">charakterystyczne parametry określające zadanie inwestycyjne   </w:t>
      </w:r>
    </w:p>
    <w:p w:rsidR="000D6D4B" w:rsidRPr="009C5B3A" w:rsidRDefault="000D6D4B" w:rsidP="0051272D">
      <w:pPr>
        <w:pStyle w:val="Akapitzlist"/>
        <w:numPr>
          <w:ilvl w:val="0"/>
          <w:numId w:val="7"/>
        </w:numPr>
        <w:spacing w:before="0" w:line="276" w:lineRule="auto"/>
        <w:rPr>
          <w:sz w:val="24"/>
          <w:szCs w:val="24"/>
        </w:rPr>
      </w:pPr>
      <w:r>
        <w:rPr>
          <w:color w:val="333333"/>
          <w:sz w:val="24"/>
          <w:szCs w:val="24"/>
        </w:rPr>
        <w:t xml:space="preserve">Inwestycję nalży zaprojektować </w:t>
      </w:r>
      <w:r w:rsidR="00695617">
        <w:rPr>
          <w:color w:val="333333"/>
          <w:sz w:val="24"/>
          <w:szCs w:val="24"/>
        </w:rPr>
        <w:t>zgodnie z załącznikiem graficznym</w:t>
      </w:r>
      <w:r w:rsidR="00851E55">
        <w:rPr>
          <w:color w:val="333333"/>
          <w:sz w:val="24"/>
          <w:szCs w:val="24"/>
        </w:rPr>
        <w:t>.</w:t>
      </w:r>
    </w:p>
    <w:p w:rsidR="003E23FC" w:rsidRDefault="003E23FC" w:rsidP="003E23FC">
      <w:pPr>
        <w:pStyle w:val="Akapitzlist"/>
        <w:numPr>
          <w:ilvl w:val="0"/>
          <w:numId w:val="7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Gmina Łochów dla ww. ulic nie posiada miejscowego planu zagospodarowania przestrzennego.</w:t>
      </w:r>
    </w:p>
    <w:p w:rsidR="00281582" w:rsidRDefault="00281582" w:rsidP="003E1127">
      <w:pPr>
        <w:pStyle w:val="Akapitzlist"/>
        <w:numPr>
          <w:ilvl w:val="0"/>
          <w:numId w:val="7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Zamawiający przewiduje zastosowanie „spec</w:t>
      </w:r>
      <w:r w:rsidR="00387709">
        <w:rPr>
          <w:sz w:val="24"/>
          <w:szCs w:val="24"/>
        </w:rPr>
        <w:t>” ustawy drogowej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ZRiD</w:t>
      </w:r>
      <w:proofErr w:type="spellEnd"/>
      <w:r w:rsidR="003E23FC">
        <w:rPr>
          <w:sz w:val="24"/>
          <w:szCs w:val="24"/>
        </w:rPr>
        <w:t xml:space="preserve"> w ul. Starowiejskiej</w:t>
      </w:r>
      <w:r>
        <w:rPr>
          <w:sz w:val="24"/>
          <w:szCs w:val="24"/>
        </w:rPr>
        <w:t>.</w:t>
      </w:r>
    </w:p>
    <w:p w:rsidR="00281582" w:rsidRDefault="00281582" w:rsidP="003E1127">
      <w:pPr>
        <w:pStyle w:val="Akapitzlist"/>
        <w:numPr>
          <w:ilvl w:val="0"/>
          <w:numId w:val="7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Do podziału przewidziane jest ok. </w:t>
      </w:r>
      <w:r w:rsidR="00387709">
        <w:rPr>
          <w:sz w:val="24"/>
          <w:szCs w:val="24"/>
        </w:rPr>
        <w:t>15</w:t>
      </w:r>
      <w:r>
        <w:rPr>
          <w:sz w:val="24"/>
          <w:szCs w:val="24"/>
        </w:rPr>
        <w:t xml:space="preserve"> działek.</w:t>
      </w:r>
    </w:p>
    <w:p w:rsidR="0034234F" w:rsidRPr="0034234F" w:rsidRDefault="0034234F" w:rsidP="0051272D">
      <w:pPr>
        <w:pStyle w:val="Akapitzlist"/>
        <w:numPr>
          <w:ilvl w:val="0"/>
          <w:numId w:val="2"/>
        </w:numPr>
        <w:spacing w:before="0" w:line="276" w:lineRule="auto"/>
        <w:ind w:left="142" w:hanging="284"/>
        <w:rPr>
          <w:b/>
          <w:color w:val="333333"/>
          <w:sz w:val="24"/>
          <w:szCs w:val="24"/>
        </w:rPr>
      </w:pPr>
      <w:r w:rsidRPr="0034234F">
        <w:rPr>
          <w:b/>
          <w:smallCaps/>
          <w:sz w:val="24"/>
          <w:szCs w:val="24"/>
        </w:rPr>
        <w:t>Wymagany zakres</w:t>
      </w:r>
    </w:p>
    <w:p w:rsidR="003E23FC" w:rsidRDefault="003E23FC" w:rsidP="003E23FC">
      <w:pPr>
        <w:pStyle w:val="Akapitzlist"/>
        <w:numPr>
          <w:ilvl w:val="0"/>
          <w:numId w:val="11"/>
        </w:numPr>
        <w:spacing w:before="0" w:line="276" w:lineRule="auto"/>
        <w:rPr>
          <w:sz w:val="24"/>
          <w:szCs w:val="24"/>
        </w:rPr>
      </w:pPr>
      <w:r w:rsidRPr="003E23FC">
        <w:rPr>
          <w:sz w:val="24"/>
          <w:szCs w:val="24"/>
        </w:rPr>
        <w:t xml:space="preserve">ul. </w:t>
      </w:r>
      <w:r>
        <w:rPr>
          <w:sz w:val="24"/>
          <w:szCs w:val="24"/>
        </w:rPr>
        <w:t>Starowiejska</w:t>
      </w:r>
      <w:r w:rsidRPr="003E23FC">
        <w:rPr>
          <w:sz w:val="24"/>
          <w:szCs w:val="24"/>
        </w:rPr>
        <w:t xml:space="preserve"> – należy zaprojektować </w:t>
      </w:r>
      <w:r w:rsidR="00387709">
        <w:rPr>
          <w:sz w:val="24"/>
          <w:szCs w:val="24"/>
        </w:rPr>
        <w:t>ulicę</w:t>
      </w:r>
      <w:r w:rsidR="00387709" w:rsidRPr="00387709">
        <w:rPr>
          <w:sz w:val="24"/>
          <w:szCs w:val="24"/>
        </w:rPr>
        <w:t xml:space="preserve"> </w:t>
      </w:r>
      <w:r w:rsidR="00387709">
        <w:rPr>
          <w:sz w:val="24"/>
          <w:szCs w:val="24"/>
        </w:rPr>
        <w:t>jako ciąg pieszo – jezdny z kostki betonowej</w:t>
      </w:r>
      <w:r w:rsidRPr="003E23FC">
        <w:rPr>
          <w:sz w:val="24"/>
          <w:szCs w:val="24"/>
        </w:rPr>
        <w:t xml:space="preserve"> wraz z kanalizacją deszczową Długość </w:t>
      </w:r>
      <w:r w:rsidR="00387709">
        <w:rPr>
          <w:sz w:val="24"/>
          <w:szCs w:val="24"/>
        </w:rPr>
        <w:t>ulicy</w:t>
      </w:r>
      <w:r w:rsidRPr="003E23FC">
        <w:rPr>
          <w:sz w:val="24"/>
          <w:szCs w:val="24"/>
        </w:rPr>
        <w:t xml:space="preserve"> ok.</w:t>
      </w:r>
      <w:r w:rsidR="00387709">
        <w:rPr>
          <w:sz w:val="24"/>
          <w:szCs w:val="24"/>
        </w:rPr>
        <w:t xml:space="preserve"> 535</w:t>
      </w:r>
      <w:r w:rsidRPr="003E23FC">
        <w:rPr>
          <w:sz w:val="24"/>
          <w:szCs w:val="24"/>
        </w:rPr>
        <w:t xml:space="preserve"> m. </w:t>
      </w:r>
      <w:r w:rsidR="00387709">
        <w:rPr>
          <w:sz w:val="24"/>
          <w:szCs w:val="24"/>
        </w:rPr>
        <w:t xml:space="preserve">Należy uwzględnić przebudowę słupów energetycznych. Przewidziane jest zastosowanie „spec” ustawy drogowej </w:t>
      </w:r>
      <w:proofErr w:type="spellStart"/>
      <w:r w:rsidR="00387709">
        <w:rPr>
          <w:sz w:val="24"/>
          <w:szCs w:val="24"/>
        </w:rPr>
        <w:t>ZRiD</w:t>
      </w:r>
      <w:proofErr w:type="spellEnd"/>
      <w:r w:rsidR="00387709">
        <w:rPr>
          <w:sz w:val="24"/>
          <w:szCs w:val="24"/>
        </w:rPr>
        <w:t>. Do podziału przewidziane jest ok.15 działek.</w:t>
      </w:r>
    </w:p>
    <w:p w:rsidR="00387709" w:rsidRDefault="00387709" w:rsidP="003E23FC">
      <w:pPr>
        <w:pStyle w:val="Akapitzlist"/>
        <w:numPr>
          <w:ilvl w:val="0"/>
          <w:numId w:val="11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ul. Wiśniowa - należy zaprojektować ulicę o przekroju ulicznym (z kostki betonowej) z chodnikiem obustronnym (z kostki betonowej) wraz z kanalizacją deszczową.</w:t>
      </w:r>
    </w:p>
    <w:p w:rsidR="00387709" w:rsidRDefault="00387709" w:rsidP="00387709">
      <w:pPr>
        <w:pStyle w:val="Akapitzlist"/>
        <w:numPr>
          <w:ilvl w:val="0"/>
          <w:numId w:val="11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ul. Porzeczkowa - należy zaprojektować ulicę o przekroju ulicznym (z kostki betonowej) z chodnikiem obustronnym (z kostki betonowej) wraz z kanalizacją deszczową.</w:t>
      </w:r>
    </w:p>
    <w:p w:rsidR="00387709" w:rsidRPr="003E23FC" w:rsidRDefault="00387709" w:rsidP="003E23FC">
      <w:pPr>
        <w:pStyle w:val="Akapitzlist"/>
        <w:numPr>
          <w:ilvl w:val="0"/>
          <w:numId w:val="11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część ul. Gajowej - </w:t>
      </w:r>
      <w:r w:rsidRPr="003E23FC">
        <w:rPr>
          <w:sz w:val="24"/>
          <w:szCs w:val="24"/>
        </w:rPr>
        <w:t xml:space="preserve">należy zaprojektować </w:t>
      </w:r>
      <w:r>
        <w:rPr>
          <w:sz w:val="24"/>
          <w:szCs w:val="24"/>
        </w:rPr>
        <w:t>ulicę</w:t>
      </w:r>
      <w:r w:rsidRPr="00387709">
        <w:rPr>
          <w:sz w:val="24"/>
          <w:szCs w:val="24"/>
        </w:rPr>
        <w:t xml:space="preserve"> </w:t>
      </w:r>
      <w:r>
        <w:rPr>
          <w:sz w:val="24"/>
          <w:szCs w:val="24"/>
        </w:rPr>
        <w:t>jako ciąg pieszo – jezdny z kostki betonowej</w:t>
      </w:r>
      <w:r w:rsidRPr="003E23FC">
        <w:rPr>
          <w:sz w:val="24"/>
          <w:szCs w:val="24"/>
        </w:rPr>
        <w:t xml:space="preserve"> wraz z kanalizacją deszczową</w:t>
      </w:r>
      <w:r>
        <w:rPr>
          <w:sz w:val="24"/>
          <w:szCs w:val="24"/>
        </w:rPr>
        <w:t>. Należy zaprojektować do granicy z drogą krajową nr 62.</w:t>
      </w:r>
    </w:p>
    <w:p w:rsidR="00E726A5" w:rsidRPr="00851E55" w:rsidRDefault="005517E2" w:rsidP="003E23FC">
      <w:pPr>
        <w:pStyle w:val="Akapitzlist"/>
        <w:widowControl/>
        <w:numPr>
          <w:ilvl w:val="0"/>
          <w:numId w:val="11"/>
        </w:numPr>
        <w:tabs>
          <w:tab w:val="left" w:pos="142"/>
        </w:tabs>
        <w:spacing w:before="0" w:line="276" w:lineRule="auto"/>
        <w:ind w:left="142" w:hanging="284"/>
        <w:rPr>
          <w:b/>
          <w:smallCaps/>
          <w:sz w:val="24"/>
          <w:szCs w:val="24"/>
        </w:rPr>
      </w:pPr>
      <w:r w:rsidRPr="005517E2">
        <w:rPr>
          <w:b/>
          <w:smallCaps/>
          <w:color w:val="000000"/>
          <w:sz w:val="24"/>
          <w:szCs w:val="24"/>
        </w:rPr>
        <w:t>Zakres Rzeczowy i Forma Realizacji Pr</w:t>
      </w:r>
      <w:r w:rsidR="00851E55">
        <w:rPr>
          <w:b/>
          <w:smallCaps/>
          <w:color w:val="000000"/>
          <w:sz w:val="24"/>
          <w:szCs w:val="24"/>
        </w:rPr>
        <w:t xml:space="preserve">zedmiotu Zamówienia oraz sposób </w:t>
      </w:r>
      <w:r w:rsidRPr="00851E55">
        <w:rPr>
          <w:b/>
          <w:smallCaps/>
          <w:color w:val="000000"/>
          <w:sz w:val="24"/>
          <w:szCs w:val="24"/>
        </w:rPr>
        <w:t>przekazania Prac projektowych</w:t>
      </w:r>
      <w:r w:rsidR="00A11FF5" w:rsidRPr="00851E55">
        <w:rPr>
          <w:b/>
          <w:smallCaps/>
          <w:color w:val="000000"/>
          <w:sz w:val="24"/>
          <w:szCs w:val="24"/>
        </w:rPr>
        <w:t>.</w:t>
      </w:r>
    </w:p>
    <w:p w:rsidR="00E726A5" w:rsidRPr="00C20BA3" w:rsidRDefault="005517E2" w:rsidP="00851E55">
      <w:pPr>
        <w:widowControl/>
        <w:spacing w:before="0" w:line="276" w:lineRule="auto"/>
        <w:ind w:left="3" w:hanging="145"/>
        <w:rPr>
          <w:b/>
          <w:sz w:val="24"/>
          <w:szCs w:val="24"/>
        </w:rPr>
      </w:pPr>
      <w:r w:rsidRPr="00C20BA3">
        <w:rPr>
          <w:b/>
          <w:sz w:val="24"/>
          <w:szCs w:val="24"/>
        </w:rPr>
        <w:t>4.1</w:t>
      </w:r>
      <w:r w:rsidR="00E726A5" w:rsidRPr="00C20BA3">
        <w:rPr>
          <w:b/>
          <w:sz w:val="24"/>
          <w:szCs w:val="24"/>
        </w:rPr>
        <w:t xml:space="preserve"> </w:t>
      </w:r>
      <w:r w:rsidRPr="00C20BA3">
        <w:rPr>
          <w:b/>
          <w:sz w:val="24"/>
          <w:szCs w:val="24"/>
        </w:rPr>
        <w:t xml:space="preserve">Zakres rzeczowy i forma wykonania  prac projektowych </w:t>
      </w:r>
    </w:p>
    <w:p w:rsidR="00C9626C" w:rsidRDefault="005517E2" w:rsidP="00C20BA3">
      <w:pPr>
        <w:pStyle w:val="Tekstpodstawowy"/>
        <w:widowControl/>
        <w:spacing w:before="0" w:after="0" w:line="276" w:lineRule="auto"/>
        <w:rPr>
          <w:sz w:val="24"/>
          <w:szCs w:val="24"/>
        </w:rPr>
      </w:pPr>
      <w:r w:rsidRPr="00C20BA3">
        <w:rPr>
          <w:sz w:val="24"/>
          <w:szCs w:val="24"/>
        </w:rPr>
        <w:t>W ramach przedmiotu zamówienia i ceny ofertowej Wykonawca jest zobowiązany do</w:t>
      </w:r>
      <w:r w:rsidR="00E726A5" w:rsidRPr="00C20BA3">
        <w:rPr>
          <w:b/>
          <w:sz w:val="24"/>
          <w:szCs w:val="24"/>
        </w:rPr>
        <w:t xml:space="preserve"> </w:t>
      </w:r>
      <w:r w:rsidRPr="00C20BA3">
        <w:rPr>
          <w:sz w:val="24"/>
          <w:szCs w:val="24"/>
        </w:rPr>
        <w:t xml:space="preserve">wykonania następujących prac: </w:t>
      </w:r>
    </w:p>
    <w:p w:rsidR="00363B90" w:rsidRDefault="00363B90" w:rsidP="00363B90">
      <w:pPr>
        <w:pStyle w:val="Akapitzlist"/>
        <w:numPr>
          <w:ilvl w:val="0"/>
          <w:numId w:val="3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Należy przygotować dokumentację projektową na </w:t>
      </w:r>
      <w:r w:rsidR="00734E21">
        <w:rPr>
          <w:sz w:val="24"/>
          <w:szCs w:val="24"/>
        </w:rPr>
        <w:t xml:space="preserve">zezwolenie </w:t>
      </w:r>
      <w:r w:rsidR="0056008A">
        <w:rPr>
          <w:sz w:val="24"/>
          <w:szCs w:val="24"/>
        </w:rPr>
        <w:t>na</w:t>
      </w:r>
      <w:r w:rsidR="00734E21">
        <w:rPr>
          <w:sz w:val="24"/>
          <w:szCs w:val="24"/>
        </w:rPr>
        <w:t xml:space="preserve"> realizację inwestycji drogowej (</w:t>
      </w:r>
      <w:proofErr w:type="spellStart"/>
      <w:r w:rsidR="00734E21">
        <w:rPr>
          <w:sz w:val="24"/>
          <w:szCs w:val="24"/>
        </w:rPr>
        <w:t>ZRiD</w:t>
      </w:r>
      <w:proofErr w:type="spellEnd"/>
      <w:r w:rsidR="00734E21">
        <w:rPr>
          <w:sz w:val="24"/>
          <w:szCs w:val="24"/>
        </w:rPr>
        <w:t>)</w:t>
      </w:r>
      <w:r w:rsidR="00C40B91">
        <w:rPr>
          <w:sz w:val="24"/>
          <w:szCs w:val="24"/>
        </w:rPr>
        <w:t xml:space="preserve"> oraz na pozwolenie na budowę.</w:t>
      </w:r>
    </w:p>
    <w:p w:rsidR="00363B90" w:rsidRPr="00363B90" w:rsidRDefault="00363B90" w:rsidP="00363B90">
      <w:pPr>
        <w:pStyle w:val="Akapitzlist"/>
        <w:numPr>
          <w:ilvl w:val="0"/>
          <w:numId w:val="3"/>
        </w:numPr>
        <w:spacing w:before="0" w:line="276" w:lineRule="auto"/>
        <w:rPr>
          <w:sz w:val="24"/>
          <w:szCs w:val="24"/>
        </w:rPr>
      </w:pPr>
      <w:r w:rsidRPr="00363B90">
        <w:rPr>
          <w:color w:val="000000"/>
          <w:spacing w:val="-1"/>
          <w:sz w:val="24"/>
          <w:szCs w:val="24"/>
        </w:rPr>
        <w:t xml:space="preserve">Wykonawca jest zobowiązany do wystąpienia i uzyskania </w:t>
      </w:r>
      <w:r w:rsidRPr="00363B90">
        <w:rPr>
          <w:sz w:val="24"/>
          <w:szCs w:val="24"/>
        </w:rPr>
        <w:t xml:space="preserve">w imieniu </w:t>
      </w:r>
      <w:r>
        <w:rPr>
          <w:sz w:val="24"/>
          <w:szCs w:val="24"/>
        </w:rPr>
        <w:t xml:space="preserve">Zamawiającego </w:t>
      </w:r>
      <w:r w:rsidR="00735B61">
        <w:rPr>
          <w:sz w:val="24"/>
          <w:szCs w:val="24"/>
        </w:rPr>
        <w:t>ostatecznej decyzji na zezwolenie na realizację inwestycji drogowej (</w:t>
      </w:r>
      <w:proofErr w:type="spellStart"/>
      <w:r w:rsidR="00735B61">
        <w:rPr>
          <w:sz w:val="24"/>
          <w:szCs w:val="24"/>
        </w:rPr>
        <w:t>ZRiD</w:t>
      </w:r>
      <w:proofErr w:type="spellEnd"/>
      <w:r w:rsidR="00735B61">
        <w:rPr>
          <w:sz w:val="24"/>
          <w:szCs w:val="24"/>
        </w:rPr>
        <w:t>)</w:t>
      </w:r>
      <w:r w:rsidR="00C40B91">
        <w:rPr>
          <w:sz w:val="24"/>
          <w:szCs w:val="24"/>
        </w:rPr>
        <w:t xml:space="preserve"> oraz ostatecznej decyzji pozwolenia na budowę</w:t>
      </w:r>
      <w:r>
        <w:rPr>
          <w:color w:val="000000"/>
          <w:spacing w:val="-1"/>
          <w:sz w:val="24"/>
          <w:szCs w:val="24"/>
        </w:rPr>
        <w:t>.</w:t>
      </w:r>
    </w:p>
    <w:p w:rsidR="00C9626C" w:rsidRPr="00C20BA3" w:rsidRDefault="00D006F1" w:rsidP="0051272D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ind w:hanging="357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Dokumentacja projektowa</w:t>
      </w:r>
      <w:r w:rsidR="00C9626C" w:rsidRPr="00C20BA3">
        <w:rPr>
          <w:sz w:val="24"/>
          <w:szCs w:val="24"/>
        </w:rPr>
        <w:t xml:space="preserve"> powinn</w:t>
      </w:r>
      <w:r>
        <w:rPr>
          <w:sz w:val="24"/>
          <w:szCs w:val="24"/>
        </w:rPr>
        <w:t>a</w:t>
      </w:r>
      <w:r w:rsidR="00C9626C" w:rsidRPr="00C20BA3">
        <w:rPr>
          <w:sz w:val="24"/>
          <w:szCs w:val="24"/>
        </w:rPr>
        <w:t xml:space="preserve"> zawierać kompletność wymaganych opinii, uzgodnień, pozwoleń i sprawdzeń w zakresie wymaganym do uzyskania </w:t>
      </w:r>
      <w:r w:rsidR="00735B61">
        <w:rPr>
          <w:sz w:val="24"/>
          <w:szCs w:val="24"/>
        </w:rPr>
        <w:t xml:space="preserve">decyzji </w:t>
      </w:r>
      <w:proofErr w:type="spellStart"/>
      <w:r w:rsidR="00735B61">
        <w:rPr>
          <w:sz w:val="24"/>
          <w:szCs w:val="24"/>
        </w:rPr>
        <w:t>ZRiD</w:t>
      </w:r>
      <w:proofErr w:type="spellEnd"/>
      <w:r w:rsidR="00C40B91">
        <w:rPr>
          <w:sz w:val="24"/>
          <w:szCs w:val="24"/>
        </w:rPr>
        <w:t xml:space="preserve"> oraz pozwolenia na budowę</w:t>
      </w:r>
      <w:r w:rsidR="00C9626C" w:rsidRPr="00C20BA3">
        <w:rPr>
          <w:sz w:val="24"/>
          <w:szCs w:val="24"/>
        </w:rPr>
        <w:t xml:space="preserve">. </w:t>
      </w:r>
    </w:p>
    <w:p w:rsidR="00C9626C" w:rsidRPr="00C20BA3" w:rsidRDefault="00C9626C" w:rsidP="0051272D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Wykonawca winien uzyskać </w:t>
      </w:r>
      <w:r w:rsidR="00735B61">
        <w:rPr>
          <w:sz w:val="24"/>
          <w:szCs w:val="24"/>
        </w:rPr>
        <w:t xml:space="preserve">wszystkie uzgodnienia, opinie i decyzje </w:t>
      </w:r>
      <w:r w:rsidRPr="00C20BA3">
        <w:rPr>
          <w:sz w:val="24"/>
          <w:szCs w:val="24"/>
        </w:rPr>
        <w:t>niezbędne do wykonania opracowania a wymagane przepisami szczególnymi lub przez właściwe organy.</w:t>
      </w:r>
    </w:p>
    <w:p w:rsidR="00C9626C" w:rsidRPr="00C20BA3" w:rsidRDefault="00C9626C" w:rsidP="0051272D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Wykonawca winien uzyskać mapy </w:t>
      </w:r>
      <w:proofErr w:type="spellStart"/>
      <w:r w:rsidRPr="00C20BA3">
        <w:rPr>
          <w:sz w:val="24"/>
          <w:szCs w:val="24"/>
        </w:rPr>
        <w:t>sytuacyjno</w:t>
      </w:r>
      <w:proofErr w:type="spellEnd"/>
      <w:r w:rsidRPr="00C20BA3">
        <w:rPr>
          <w:sz w:val="24"/>
          <w:szCs w:val="24"/>
        </w:rPr>
        <w:t xml:space="preserve"> – wysokościowe do celów projekto</w:t>
      </w:r>
      <w:r w:rsidR="00E21D82">
        <w:rPr>
          <w:sz w:val="24"/>
          <w:szCs w:val="24"/>
        </w:rPr>
        <w:t xml:space="preserve">wych, wypisy z rejestru gruntów oraz inne wymagane </w:t>
      </w:r>
      <w:r w:rsidR="006D3719">
        <w:rPr>
          <w:sz w:val="24"/>
          <w:szCs w:val="24"/>
        </w:rPr>
        <w:t>do prawidłowego wykonania dokumentacji.</w:t>
      </w:r>
    </w:p>
    <w:p w:rsidR="00D77D4A" w:rsidRPr="00363B90" w:rsidRDefault="00C9626C" w:rsidP="00363B90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Wykonawca zobowiązany jest do opracowania koncepcji przebiegu</w:t>
      </w:r>
      <w:r w:rsidR="00C276EC" w:rsidRPr="00C20BA3">
        <w:rPr>
          <w:sz w:val="24"/>
          <w:szCs w:val="24"/>
        </w:rPr>
        <w:t xml:space="preserve"> </w:t>
      </w:r>
      <w:r w:rsidR="00E21D82">
        <w:rPr>
          <w:sz w:val="24"/>
          <w:szCs w:val="24"/>
        </w:rPr>
        <w:t>drogi</w:t>
      </w:r>
      <w:r w:rsidR="00363B90">
        <w:rPr>
          <w:sz w:val="24"/>
          <w:szCs w:val="24"/>
        </w:rPr>
        <w:t>,</w:t>
      </w:r>
      <w:r w:rsidR="00363B90" w:rsidRPr="00363B90">
        <w:rPr>
          <w:sz w:val="24"/>
          <w:szCs w:val="24"/>
        </w:rPr>
        <w:t xml:space="preserve"> </w:t>
      </w:r>
      <w:r w:rsidR="00363B90" w:rsidRPr="00D77D4A">
        <w:rPr>
          <w:sz w:val="24"/>
          <w:szCs w:val="24"/>
        </w:rPr>
        <w:t xml:space="preserve">która będzie uwzględniała najkorzystniejsze rozwiązania projektowe wraz z wskazaniem możliwych kolizji i problemów. Wykonawca </w:t>
      </w:r>
      <w:r w:rsidR="00335499">
        <w:rPr>
          <w:sz w:val="24"/>
          <w:szCs w:val="24"/>
        </w:rPr>
        <w:t xml:space="preserve">na etapie opracowywania koncepcji </w:t>
      </w:r>
      <w:r w:rsidR="00363B90" w:rsidRPr="00D77D4A">
        <w:rPr>
          <w:sz w:val="24"/>
          <w:szCs w:val="24"/>
        </w:rPr>
        <w:t>przedstawi w formie pisemnej, schemat kolejności uzyskiwanych decyzji i pozwoleń wraz  z wskazaniem przedziału czasowego</w:t>
      </w:r>
      <w:r w:rsidR="00363B90">
        <w:rPr>
          <w:sz w:val="24"/>
          <w:szCs w:val="24"/>
        </w:rPr>
        <w:t>. Koncepcję należy przygotować w formie</w:t>
      </w:r>
      <w:r w:rsidR="00C276EC" w:rsidRPr="00363B90">
        <w:rPr>
          <w:sz w:val="24"/>
          <w:szCs w:val="24"/>
        </w:rPr>
        <w:t xml:space="preserve"> graficznej i opisowej</w:t>
      </w:r>
      <w:r w:rsidR="00D006F1" w:rsidRPr="00363B90">
        <w:rPr>
          <w:sz w:val="24"/>
          <w:szCs w:val="24"/>
        </w:rPr>
        <w:t xml:space="preserve"> </w:t>
      </w:r>
      <w:r w:rsidR="00335499">
        <w:rPr>
          <w:sz w:val="24"/>
          <w:szCs w:val="24"/>
        </w:rPr>
        <w:t xml:space="preserve"> </w:t>
      </w:r>
      <w:r w:rsidR="00D006F1" w:rsidRPr="00363B90">
        <w:rPr>
          <w:sz w:val="24"/>
          <w:szCs w:val="24"/>
        </w:rPr>
        <w:t>w 1 egzemplarzu</w:t>
      </w:r>
      <w:r w:rsidR="00C276EC" w:rsidRPr="00363B90">
        <w:rPr>
          <w:sz w:val="24"/>
          <w:szCs w:val="24"/>
        </w:rPr>
        <w:t xml:space="preserve">. </w:t>
      </w:r>
    </w:p>
    <w:p w:rsidR="00FA16DA" w:rsidRPr="00D77D4A" w:rsidRDefault="00FA16DA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D77D4A">
        <w:rPr>
          <w:sz w:val="24"/>
          <w:szCs w:val="24"/>
        </w:rPr>
        <w:t>Dokumentacja projektowa  powinna być wykonana w oparciu o zalecenia i wytyczne Zamawiającego, z uwzględnieniem uwag i koniecznych uzupełnień wymaganych przez instytucje opiniujące lub zatwierdzające poszczególne części dokumentacji projektowej.</w:t>
      </w:r>
    </w:p>
    <w:p w:rsidR="00C9626C" w:rsidRPr="00C20BA3" w:rsidRDefault="00C9626C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Wykonawca winien wykonać pomiary, badania i obliczenia techniczne niezbędne do sporządzenia </w:t>
      </w:r>
      <w:r w:rsidR="00C20BA3">
        <w:rPr>
          <w:sz w:val="24"/>
          <w:szCs w:val="24"/>
        </w:rPr>
        <w:t>dokumentacji projektowej</w:t>
      </w:r>
      <w:r w:rsidRPr="00C20BA3">
        <w:rPr>
          <w:sz w:val="24"/>
          <w:szCs w:val="24"/>
        </w:rPr>
        <w:t>.</w:t>
      </w:r>
    </w:p>
    <w:p w:rsidR="00FA16DA" w:rsidRPr="00632726" w:rsidRDefault="00FA16DA" w:rsidP="00D77D4A">
      <w:pPr>
        <w:pStyle w:val="Akapitzlist"/>
        <w:widowControl/>
        <w:numPr>
          <w:ilvl w:val="0"/>
          <w:numId w:val="3"/>
        </w:numPr>
        <w:tabs>
          <w:tab w:val="left" w:pos="993"/>
        </w:tabs>
        <w:spacing w:before="0" w:line="276" w:lineRule="auto"/>
        <w:rPr>
          <w:sz w:val="24"/>
          <w:szCs w:val="24"/>
        </w:rPr>
      </w:pPr>
      <w:r w:rsidRPr="00632726">
        <w:rPr>
          <w:sz w:val="24"/>
          <w:szCs w:val="24"/>
        </w:rPr>
        <w:t>Zamawiający wymaga wykonania dokumentacji projektowej obejmującej  wszystkie branże  potrzebne do prawidłowego funkcjonowania obiektów objętych inwestycją.</w:t>
      </w:r>
    </w:p>
    <w:p w:rsidR="00FA16DA" w:rsidRPr="00C20BA3" w:rsidRDefault="00FA16DA" w:rsidP="00D77D4A">
      <w:pPr>
        <w:pStyle w:val="Tekstpodstawowy"/>
        <w:widowControl/>
        <w:numPr>
          <w:ilvl w:val="0"/>
          <w:numId w:val="3"/>
        </w:numPr>
        <w:spacing w:before="0" w:after="0" w:line="276" w:lineRule="auto"/>
        <w:rPr>
          <w:bCs/>
          <w:sz w:val="24"/>
          <w:szCs w:val="24"/>
        </w:rPr>
      </w:pPr>
      <w:r w:rsidRPr="00632726">
        <w:rPr>
          <w:sz w:val="24"/>
          <w:szCs w:val="24"/>
        </w:rPr>
        <w:t xml:space="preserve">Dokumentacja </w:t>
      </w:r>
      <w:r w:rsidR="00D006F1">
        <w:rPr>
          <w:sz w:val="24"/>
          <w:szCs w:val="24"/>
        </w:rPr>
        <w:t>projektowa</w:t>
      </w:r>
      <w:r w:rsidRPr="00632726">
        <w:rPr>
          <w:sz w:val="24"/>
          <w:szCs w:val="24"/>
        </w:rPr>
        <w:t xml:space="preserve"> powinna być wykonana i przekazana Zamawiającemu</w:t>
      </w:r>
      <w:r w:rsidRPr="00C20BA3">
        <w:rPr>
          <w:sz w:val="24"/>
          <w:szCs w:val="24"/>
        </w:rPr>
        <w:t xml:space="preserve">  </w:t>
      </w:r>
      <w:r w:rsidR="00C20BA3">
        <w:rPr>
          <w:sz w:val="24"/>
          <w:szCs w:val="24"/>
        </w:rPr>
        <w:t xml:space="preserve">      </w:t>
      </w:r>
      <w:r w:rsidRPr="00C20BA3">
        <w:rPr>
          <w:sz w:val="24"/>
          <w:szCs w:val="24"/>
        </w:rPr>
        <w:t xml:space="preserve">w stanie kompletnym z punktu widzenia celu, któremu ma służyć. </w:t>
      </w:r>
    </w:p>
    <w:p w:rsidR="00C9626C" w:rsidRPr="00C20BA3" w:rsidRDefault="00C9626C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Wykonawca winien wykonać na własny koszt ewentualne dokumentacje projektowe i opracowania nie przewidziane w opisie a związane wymaganiami jednostek opiniujących i uzgadniających.</w:t>
      </w:r>
    </w:p>
    <w:p w:rsidR="00C276EC" w:rsidRPr="007565CE" w:rsidRDefault="00C276EC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7565CE">
        <w:rPr>
          <w:sz w:val="24"/>
          <w:szCs w:val="24"/>
        </w:rPr>
        <w:t>Wykonawca zobowiązany jest do uzyskania zgód właścicieli działek przez które przechodzi inwestycja niezbędnych do oświadczenia o dysponowaniu n</w:t>
      </w:r>
      <w:r w:rsidR="007565CE" w:rsidRPr="007565CE">
        <w:rPr>
          <w:sz w:val="24"/>
          <w:szCs w:val="24"/>
        </w:rPr>
        <w:t>ieruchomością na cele budowlane - jeżeli będą wymagane.</w:t>
      </w:r>
    </w:p>
    <w:p w:rsidR="00C9626C" w:rsidRPr="00C20BA3" w:rsidRDefault="00C9626C" w:rsidP="00D77D4A">
      <w:pPr>
        <w:numPr>
          <w:ilvl w:val="0"/>
          <w:numId w:val="3"/>
        </w:numPr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W zakres zamówienia wchodzą ponadto: przygotowanie odpowiedzi i modyfikacji dokumentacji projektowej i specyfikacji technicznych wykonania i odbioru robót (jako dokumentów stanowiących opis przedmiotu zamówienia publicznego) na etapie postępowania o udzielenie zamówienia publicznego realizowanego na podstawie wykonanej dokumentacji.</w:t>
      </w:r>
    </w:p>
    <w:p w:rsidR="00C9626C" w:rsidRPr="00C20BA3" w:rsidRDefault="00C9626C" w:rsidP="00D77D4A">
      <w:pPr>
        <w:numPr>
          <w:ilvl w:val="0"/>
          <w:numId w:val="3"/>
        </w:numPr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Sporządzanie na wniosek Zamawiającego pisemnej opinii w zakresie rozwiązań równoważnych w stosunku do przyjętych w dokumentacji projektowej </w:t>
      </w:r>
      <w:r w:rsidR="0051272D">
        <w:rPr>
          <w:sz w:val="24"/>
          <w:szCs w:val="24"/>
        </w:rPr>
        <w:t xml:space="preserve">                         </w:t>
      </w:r>
      <w:r w:rsidRPr="00C20BA3">
        <w:rPr>
          <w:sz w:val="24"/>
          <w:szCs w:val="24"/>
        </w:rPr>
        <w:t>i specyfikacjach technicznych wykonania robót rozwiązań technicznych, materiałowych i użytkowych.</w:t>
      </w:r>
    </w:p>
    <w:p w:rsidR="00FA16DA" w:rsidRDefault="00FA16DA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Zaleca się, aby Wykonawca dokonał wizji lokalnej w terenie, dla którego ma być opracowana dokumentacja projektowa oraz uzyskał wszelkie niezbędne informacje, </w:t>
      </w:r>
      <w:r w:rsidRPr="00C20BA3">
        <w:rPr>
          <w:sz w:val="24"/>
          <w:szCs w:val="24"/>
        </w:rPr>
        <w:lastRenderedPageBreak/>
        <w:t>które mogą być konieczne do przygotowania oferty oraz zdobył na swoją własną odpowiedzialność i ryzyko, wszelkie dodatkowe informacje, które mogą być konieczne do przygotowania oferty oraz do skalkulowania wynagrodzenia za wykonanie przedmiotu zamówienia.</w:t>
      </w:r>
    </w:p>
    <w:p w:rsidR="00632726" w:rsidRPr="00632726" w:rsidRDefault="00632726" w:rsidP="00D77D4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76" w:lineRule="auto"/>
        <w:rPr>
          <w:bCs/>
          <w:sz w:val="24"/>
          <w:szCs w:val="24"/>
        </w:rPr>
      </w:pPr>
      <w:r w:rsidRPr="00632726">
        <w:rPr>
          <w:bCs/>
          <w:sz w:val="24"/>
          <w:szCs w:val="24"/>
        </w:rPr>
        <w:t xml:space="preserve">Dokumentacja projektowa objęta zamówieniem powinna być zgodna z przepisami </w:t>
      </w:r>
      <w:r>
        <w:rPr>
          <w:bCs/>
          <w:sz w:val="24"/>
          <w:szCs w:val="24"/>
        </w:rPr>
        <w:t xml:space="preserve">        </w:t>
      </w:r>
      <w:r w:rsidRPr="00632726">
        <w:rPr>
          <w:bCs/>
          <w:sz w:val="24"/>
          <w:szCs w:val="24"/>
        </w:rPr>
        <w:t xml:space="preserve">i zasadami wiedzy technicznej obowiązującymi na dzień złożenia wniosków </w:t>
      </w:r>
      <w:r>
        <w:rPr>
          <w:bCs/>
          <w:sz w:val="24"/>
          <w:szCs w:val="24"/>
        </w:rPr>
        <w:t xml:space="preserve">               </w:t>
      </w:r>
      <w:r w:rsidRPr="00632726">
        <w:rPr>
          <w:bCs/>
          <w:sz w:val="24"/>
          <w:szCs w:val="24"/>
        </w:rPr>
        <w:t>o dokonanie</w:t>
      </w:r>
      <w:r>
        <w:rPr>
          <w:bCs/>
          <w:sz w:val="24"/>
          <w:szCs w:val="24"/>
        </w:rPr>
        <w:t xml:space="preserve"> </w:t>
      </w:r>
      <w:r w:rsidRPr="00632726">
        <w:rPr>
          <w:bCs/>
          <w:sz w:val="24"/>
          <w:szCs w:val="24"/>
        </w:rPr>
        <w:t xml:space="preserve">odbioru </w:t>
      </w:r>
      <w:r>
        <w:rPr>
          <w:bCs/>
          <w:sz w:val="24"/>
          <w:szCs w:val="24"/>
        </w:rPr>
        <w:t>dokumentacji projektowej</w:t>
      </w:r>
      <w:r w:rsidRPr="00632726">
        <w:rPr>
          <w:bCs/>
          <w:sz w:val="24"/>
          <w:szCs w:val="24"/>
        </w:rPr>
        <w:t>.</w:t>
      </w:r>
    </w:p>
    <w:p w:rsidR="00D0058F" w:rsidRPr="00C20BA3" w:rsidRDefault="00D0058F" w:rsidP="00D77D4A">
      <w:pPr>
        <w:pStyle w:val="Akapitzlist"/>
        <w:numPr>
          <w:ilvl w:val="0"/>
          <w:numId w:val="3"/>
        </w:numPr>
        <w:spacing w:before="0" w:line="276" w:lineRule="auto"/>
        <w:rPr>
          <w:sz w:val="24"/>
          <w:szCs w:val="24"/>
        </w:rPr>
      </w:pPr>
      <w:r w:rsidRPr="00C20BA3">
        <w:rPr>
          <w:sz w:val="24"/>
          <w:szCs w:val="24"/>
        </w:rPr>
        <w:t>Opracowanie powinno zawierać:</w:t>
      </w:r>
    </w:p>
    <w:p w:rsidR="00D0058F" w:rsidRDefault="00FA16DA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Projekt budowlano - wykonawczy</w:t>
      </w:r>
      <w:r w:rsidR="00D0058F" w:rsidRPr="00C20BA3">
        <w:rPr>
          <w:sz w:val="24"/>
          <w:szCs w:val="24"/>
        </w:rPr>
        <w:t xml:space="preserve"> – </w:t>
      </w:r>
      <w:r w:rsidR="00D0058F" w:rsidRPr="00C20BA3">
        <w:rPr>
          <w:b/>
          <w:sz w:val="24"/>
          <w:szCs w:val="24"/>
        </w:rPr>
        <w:t>5 egzemplarz</w:t>
      </w:r>
      <w:r w:rsidR="00C80B40" w:rsidRPr="00C20BA3">
        <w:rPr>
          <w:b/>
          <w:sz w:val="24"/>
          <w:szCs w:val="24"/>
        </w:rPr>
        <w:t>y</w:t>
      </w:r>
      <w:r w:rsidR="00D0058F" w:rsidRPr="00C20BA3">
        <w:rPr>
          <w:sz w:val="24"/>
          <w:szCs w:val="24"/>
        </w:rPr>
        <w:t>;</w:t>
      </w:r>
    </w:p>
    <w:p w:rsidR="00F044D2" w:rsidRDefault="00F044D2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Uzgodnienia i opinie;</w:t>
      </w:r>
    </w:p>
    <w:p w:rsidR="00CD4E1E" w:rsidRPr="00C20BA3" w:rsidRDefault="00E97457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Dokumentację</w:t>
      </w:r>
      <w:r w:rsidR="00CD4E1E">
        <w:rPr>
          <w:sz w:val="24"/>
          <w:szCs w:val="24"/>
        </w:rPr>
        <w:t xml:space="preserve"> </w:t>
      </w:r>
      <w:proofErr w:type="spellStart"/>
      <w:r w:rsidR="00CD4E1E">
        <w:rPr>
          <w:sz w:val="24"/>
          <w:szCs w:val="24"/>
        </w:rPr>
        <w:t>geodezyjno</w:t>
      </w:r>
      <w:proofErr w:type="spellEnd"/>
      <w:r w:rsidR="00CD4E1E">
        <w:rPr>
          <w:sz w:val="24"/>
          <w:szCs w:val="24"/>
        </w:rPr>
        <w:t xml:space="preserve"> – kartograficzn</w:t>
      </w:r>
      <w:r>
        <w:rPr>
          <w:sz w:val="24"/>
          <w:szCs w:val="24"/>
        </w:rPr>
        <w:t>ą</w:t>
      </w:r>
      <w:r w:rsidR="00CD4E1E">
        <w:rPr>
          <w:sz w:val="24"/>
          <w:szCs w:val="24"/>
        </w:rPr>
        <w:t xml:space="preserve"> w zakresie opracowania map zawierających projekty podziału nieruchomości niezbędnej do prawidłowego wydzielenia działek - </w:t>
      </w:r>
      <w:r w:rsidR="00CD4E1E" w:rsidRPr="00C20BA3">
        <w:rPr>
          <w:b/>
          <w:sz w:val="24"/>
          <w:szCs w:val="24"/>
        </w:rPr>
        <w:t>5 egzemplarzy</w:t>
      </w:r>
      <w:r w:rsidR="00CD4E1E" w:rsidRPr="00C20BA3">
        <w:rPr>
          <w:sz w:val="24"/>
          <w:szCs w:val="24"/>
        </w:rPr>
        <w:t>;</w:t>
      </w:r>
    </w:p>
    <w:p w:rsidR="00FA16DA" w:rsidRPr="007565CE" w:rsidRDefault="00FA16DA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Zatwierdzony projekt stałej organizacji ruchu – </w:t>
      </w:r>
      <w:r w:rsidR="007565CE">
        <w:rPr>
          <w:b/>
          <w:sz w:val="24"/>
          <w:szCs w:val="24"/>
        </w:rPr>
        <w:t xml:space="preserve">2 egzemplarze – </w:t>
      </w:r>
      <w:r w:rsidR="007565CE" w:rsidRPr="007565CE">
        <w:rPr>
          <w:sz w:val="24"/>
          <w:szCs w:val="24"/>
        </w:rPr>
        <w:t>jeżeli będzie wymagany;</w:t>
      </w:r>
    </w:p>
    <w:p w:rsidR="00D0058F" w:rsidRPr="00C20BA3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b/>
          <w:sz w:val="24"/>
          <w:szCs w:val="24"/>
        </w:rPr>
      </w:pPr>
      <w:r w:rsidRPr="00C20BA3">
        <w:rPr>
          <w:sz w:val="24"/>
          <w:szCs w:val="24"/>
        </w:rPr>
        <w:t xml:space="preserve">przedmiar robót – </w:t>
      </w:r>
      <w:r w:rsidRPr="00C20BA3">
        <w:rPr>
          <w:b/>
          <w:sz w:val="24"/>
          <w:szCs w:val="24"/>
        </w:rPr>
        <w:t>2 egzemplarze;</w:t>
      </w:r>
    </w:p>
    <w:p w:rsidR="00D0058F" w:rsidRPr="00C20BA3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b/>
          <w:sz w:val="24"/>
          <w:szCs w:val="24"/>
        </w:rPr>
      </w:pPr>
      <w:r w:rsidRPr="00C20BA3">
        <w:rPr>
          <w:sz w:val="24"/>
          <w:szCs w:val="24"/>
        </w:rPr>
        <w:t xml:space="preserve">kosztorys inwestorski - </w:t>
      </w:r>
      <w:r w:rsidRPr="00C20BA3">
        <w:rPr>
          <w:b/>
          <w:sz w:val="24"/>
          <w:szCs w:val="24"/>
        </w:rPr>
        <w:t>2 egzemplarze;</w:t>
      </w:r>
    </w:p>
    <w:p w:rsidR="00D0058F" w:rsidRPr="00C20BA3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szczegółowe specyfikacje techniczne wykonania i odbioru robót – </w:t>
      </w:r>
      <w:r w:rsidRPr="00C20BA3">
        <w:rPr>
          <w:b/>
          <w:sz w:val="24"/>
          <w:szCs w:val="24"/>
        </w:rPr>
        <w:t>2 egzemplarze;</w:t>
      </w:r>
    </w:p>
    <w:p w:rsidR="00D0058F" w:rsidRPr="00C20BA3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wersję elektroniczną całego opracowania – </w:t>
      </w:r>
      <w:r w:rsidRPr="00C20BA3">
        <w:rPr>
          <w:b/>
          <w:sz w:val="24"/>
          <w:szCs w:val="24"/>
        </w:rPr>
        <w:t>1 płyta</w:t>
      </w:r>
      <w:r w:rsidRPr="00C20BA3">
        <w:rPr>
          <w:sz w:val="24"/>
          <w:szCs w:val="24"/>
        </w:rPr>
        <w:t>.</w:t>
      </w:r>
    </w:p>
    <w:p w:rsidR="0036399D" w:rsidRPr="00C20BA3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inne dokumentacje wymagane przepisami.</w:t>
      </w:r>
    </w:p>
    <w:p w:rsidR="0036399D" w:rsidRPr="00C20BA3" w:rsidRDefault="0036399D" w:rsidP="00C20BA3">
      <w:p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b/>
          <w:smallCaps/>
          <w:sz w:val="24"/>
          <w:szCs w:val="24"/>
        </w:rPr>
        <w:t xml:space="preserve">4.2  </w:t>
      </w:r>
      <w:r w:rsidRPr="00C20BA3">
        <w:rPr>
          <w:b/>
          <w:sz w:val="24"/>
          <w:szCs w:val="24"/>
        </w:rPr>
        <w:t xml:space="preserve">Sposób przekazania prac projektowych </w:t>
      </w:r>
    </w:p>
    <w:p w:rsidR="0036399D" w:rsidRPr="00C20BA3" w:rsidRDefault="0036399D" w:rsidP="0051272D">
      <w:pPr>
        <w:pStyle w:val="Akapitzlist"/>
        <w:widowControl/>
        <w:numPr>
          <w:ilvl w:val="0"/>
          <w:numId w:val="5"/>
        </w:numPr>
        <w:tabs>
          <w:tab w:val="left" w:pos="540"/>
          <w:tab w:val="left" w:pos="1134"/>
        </w:tabs>
        <w:spacing w:before="0" w:line="276" w:lineRule="auto"/>
        <w:ind w:left="993" w:hanging="284"/>
        <w:rPr>
          <w:sz w:val="24"/>
          <w:szCs w:val="24"/>
        </w:rPr>
      </w:pPr>
      <w:r w:rsidRPr="00C20BA3">
        <w:rPr>
          <w:sz w:val="24"/>
          <w:szCs w:val="24"/>
        </w:rPr>
        <w:t xml:space="preserve">Dokumentacja projektowa będzie przekazywana Zamawiającemu na podstawie protokołu zdawczo-odbiorczego końcowego.  </w:t>
      </w:r>
    </w:p>
    <w:p w:rsidR="0036399D" w:rsidRPr="00C20BA3" w:rsidRDefault="0036399D" w:rsidP="0051272D">
      <w:pPr>
        <w:pStyle w:val="Akapitzlist"/>
        <w:widowControl/>
        <w:numPr>
          <w:ilvl w:val="0"/>
          <w:numId w:val="5"/>
        </w:numPr>
        <w:tabs>
          <w:tab w:val="left" w:pos="540"/>
          <w:tab w:val="left" w:pos="1134"/>
        </w:tabs>
        <w:spacing w:before="0" w:line="276" w:lineRule="auto"/>
        <w:ind w:left="993" w:hanging="284"/>
        <w:rPr>
          <w:sz w:val="24"/>
          <w:szCs w:val="24"/>
        </w:rPr>
      </w:pPr>
      <w:r w:rsidRPr="00C20BA3">
        <w:rPr>
          <w:sz w:val="24"/>
          <w:szCs w:val="24"/>
        </w:rPr>
        <w:t>Dokumentację projektową stanowiącą przedmiot umowy, Wykonawca zaopatrzy w:</w:t>
      </w:r>
    </w:p>
    <w:p w:rsidR="0036399D" w:rsidRPr="00C20BA3" w:rsidRDefault="0036399D" w:rsidP="00C20BA3">
      <w:pPr>
        <w:pStyle w:val="Akapitzlist"/>
        <w:tabs>
          <w:tab w:val="left" w:pos="540"/>
          <w:tab w:val="left" w:pos="1134"/>
        </w:tabs>
        <w:spacing w:before="0" w:line="276" w:lineRule="auto"/>
        <w:ind w:left="993"/>
        <w:rPr>
          <w:sz w:val="24"/>
          <w:szCs w:val="24"/>
        </w:rPr>
      </w:pPr>
      <w:r w:rsidRPr="00C20BA3">
        <w:rPr>
          <w:sz w:val="24"/>
          <w:szCs w:val="24"/>
        </w:rPr>
        <w:t xml:space="preserve">a)  wykaz opracowań </w:t>
      </w:r>
    </w:p>
    <w:p w:rsidR="0036399D" w:rsidRPr="00C20BA3" w:rsidRDefault="0036399D" w:rsidP="00C20BA3">
      <w:pPr>
        <w:pStyle w:val="Akapitzlist"/>
        <w:tabs>
          <w:tab w:val="left" w:pos="540"/>
        </w:tabs>
        <w:spacing w:before="0" w:line="276" w:lineRule="auto"/>
        <w:ind w:left="1276" w:hanging="283"/>
        <w:rPr>
          <w:sz w:val="24"/>
          <w:szCs w:val="24"/>
        </w:rPr>
      </w:pPr>
      <w:r w:rsidRPr="00C20BA3">
        <w:rPr>
          <w:sz w:val="24"/>
          <w:szCs w:val="24"/>
        </w:rPr>
        <w:t xml:space="preserve">b) pisemne oświadczenie, że dokumentacja jest wykonana zgodnie z umową, obowiązującymi przepisami oraz normami techniczno-budowlanymi </w:t>
      </w:r>
      <w:r w:rsidR="00C20BA3">
        <w:rPr>
          <w:sz w:val="24"/>
          <w:szCs w:val="24"/>
        </w:rPr>
        <w:t xml:space="preserve">                    </w:t>
      </w:r>
      <w:r w:rsidRPr="00C20BA3">
        <w:rPr>
          <w:sz w:val="24"/>
          <w:szCs w:val="24"/>
        </w:rPr>
        <w:t xml:space="preserve">i przepisami budowlanymi, wydana  Zamawiającemu  w stanie kompletnym </w:t>
      </w:r>
      <w:r w:rsidR="00C20BA3">
        <w:rPr>
          <w:sz w:val="24"/>
          <w:szCs w:val="24"/>
        </w:rPr>
        <w:t xml:space="preserve">       </w:t>
      </w:r>
      <w:r w:rsidRPr="00C20BA3">
        <w:rPr>
          <w:sz w:val="24"/>
          <w:szCs w:val="24"/>
        </w:rPr>
        <w:t>z punktu widzenia celu, któremu ma służyć,</w:t>
      </w:r>
    </w:p>
    <w:p w:rsidR="0036399D" w:rsidRPr="00C20BA3" w:rsidRDefault="0036399D" w:rsidP="00C20BA3">
      <w:pPr>
        <w:spacing w:before="0" w:line="276" w:lineRule="auto"/>
        <w:ind w:left="1276" w:hanging="283"/>
        <w:rPr>
          <w:sz w:val="24"/>
          <w:szCs w:val="24"/>
        </w:rPr>
      </w:pPr>
      <w:r w:rsidRPr="00C20BA3">
        <w:rPr>
          <w:sz w:val="24"/>
          <w:szCs w:val="24"/>
        </w:rPr>
        <w:t xml:space="preserve">c) pisemne oświadczenie, że dokumentacja została sprawdzona pod kątem użycia  nazw własnych, wskazania znaków towarowych, patentów lub pochodzenia </w:t>
      </w:r>
      <w:r w:rsidR="00C20BA3">
        <w:rPr>
          <w:sz w:val="24"/>
          <w:szCs w:val="24"/>
        </w:rPr>
        <w:t xml:space="preserve">       </w:t>
      </w:r>
      <w:r w:rsidRPr="00C20BA3">
        <w:rPr>
          <w:sz w:val="24"/>
          <w:szCs w:val="24"/>
        </w:rPr>
        <w:t xml:space="preserve"> i nie zawiera nazwy własne; użycie nazw własnych w dokumentacji jest dopuszczalne tylko w sytuacji  braku możliwości uproszczenia opisu i usunięcia danej nazwy własnej oraz w celu określenia właściwej drogi rozwiązania technicznego danego elementu – wtedy  wymagane jest podanie przez Wykonawcę parametrów równoważności. </w:t>
      </w:r>
    </w:p>
    <w:p w:rsidR="0036399D" w:rsidRPr="00C20BA3" w:rsidRDefault="00A11FF5" w:rsidP="00C20BA3">
      <w:pPr>
        <w:spacing w:before="0" w:line="276" w:lineRule="auto"/>
        <w:ind w:left="1276" w:hanging="283"/>
        <w:rPr>
          <w:sz w:val="24"/>
          <w:szCs w:val="24"/>
        </w:rPr>
      </w:pPr>
      <w:r w:rsidRPr="00C20BA3">
        <w:rPr>
          <w:sz w:val="24"/>
          <w:szCs w:val="24"/>
        </w:rPr>
        <w:t>d) w</w:t>
      </w:r>
      <w:r w:rsidR="0036399D" w:rsidRPr="00C20BA3">
        <w:rPr>
          <w:sz w:val="24"/>
          <w:szCs w:val="24"/>
        </w:rPr>
        <w:t xml:space="preserve">ykaz opracowań oraz pisemne  oświadczenia, o których mowa wyżej,  stanowią  integralną część przedmiotu umowy. </w:t>
      </w:r>
    </w:p>
    <w:p w:rsidR="0036399D" w:rsidRPr="00C20BA3" w:rsidRDefault="0036399D" w:rsidP="0051272D">
      <w:pPr>
        <w:pStyle w:val="Akapitzlist"/>
        <w:widowControl/>
        <w:numPr>
          <w:ilvl w:val="0"/>
          <w:numId w:val="5"/>
        </w:numPr>
        <w:tabs>
          <w:tab w:val="left" w:pos="540"/>
          <w:tab w:val="left" w:pos="1134"/>
        </w:tabs>
        <w:spacing w:before="0" w:line="276" w:lineRule="auto"/>
        <w:ind w:left="993" w:hanging="284"/>
        <w:rPr>
          <w:sz w:val="24"/>
          <w:szCs w:val="24"/>
        </w:rPr>
      </w:pPr>
      <w:r w:rsidRPr="00C20BA3">
        <w:rPr>
          <w:sz w:val="24"/>
          <w:szCs w:val="24"/>
        </w:rPr>
        <w:t>Miejscem odbioru wykonanych prac projektowych będzie siedziba Zamawiającego.</w:t>
      </w:r>
    </w:p>
    <w:p w:rsidR="005517E2" w:rsidRPr="00C20BA3" w:rsidRDefault="005517E2" w:rsidP="00C20BA3">
      <w:pPr>
        <w:spacing w:before="0" w:line="276" w:lineRule="auto"/>
        <w:rPr>
          <w:b/>
          <w:sz w:val="24"/>
          <w:szCs w:val="24"/>
          <w:u w:val="single"/>
        </w:rPr>
      </w:pPr>
    </w:p>
    <w:p w:rsidR="00F06406" w:rsidRPr="00C20BA3" w:rsidRDefault="00F06406" w:rsidP="00C20BA3">
      <w:pPr>
        <w:spacing w:before="0" w:line="276" w:lineRule="auto"/>
        <w:rPr>
          <w:b/>
          <w:sz w:val="24"/>
          <w:szCs w:val="24"/>
          <w:u w:val="single"/>
        </w:rPr>
      </w:pPr>
    </w:p>
    <w:sectPr w:rsidR="00F06406" w:rsidRPr="00C20B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12C" w:rsidRDefault="00C6312C" w:rsidP="00E32E0F">
      <w:pPr>
        <w:spacing w:before="0"/>
      </w:pPr>
      <w:r>
        <w:separator/>
      </w:r>
    </w:p>
  </w:endnote>
  <w:endnote w:type="continuationSeparator" w:id="0">
    <w:p w:rsidR="00C6312C" w:rsidRDefault="00C6312C" w:rsidP="00E32E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6428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32E0F" w:rsidRDefault="00E32E0F">
            <w:pPr>
              <w:pStyle w:val="Stopka"/>
              <w:jc w:val="right"/>
            </w:pPr>
            <w:r w:rsidRPr="00E32E0F">
              <w:rPr>
                <w:sz w:val="16"/>
                <w:szCs w:val="16"/>
              </w:rPr>
              <w:t xml:space="preserve">Strona </w:t>
            </w:r>
            <w:r w:rsidRPr="00E32E0F">
              <w:rPr>
                <w:b/>
                <w:bCs/>
                <w:sz w:val="16"/>
                <w:szCs w:val="16"/>
              </w:rPr>
              <w:fldChar w:fldCharType="begin"/>
            </w:r>
            <w:r w:rsidRPr="00E32E0F">
              <w:rPr>
                <w:b/>
                <w:bCs/>
                <w:sz w:val="16"/>
                <w:szCs w:val="16"/>
              </w:rPr>
              <w:instrText>PAGE</w:instrText>
            </w:r>
            <w:r w:rsidRPr="00E32E0F">
              <w:rPr>
                <w:b/>
                <w:bCs/>
                <w:sz w:val="16"/>
                <w:szCs w:val="16"/>
              </w:rPr>
              <w:fldChar w:fldCharType="separate"/>
            </w:r>
            <w:r w:rsidR="00C67ED4">
              <w:rPr>
                <w:b/>
                <w:bCs/>
                <w:noProof/>
                <w:sz w:val="16"/>
                <w:szCs w:val="16"/>
              </w:rPr>
              <w:t>2</w:t>
            </w:r>
            <w:r w:rsidRPr="00E32E0F">
              <w:rPr>
                <w:b/>
                <w:bCs/>
                <w:sz w:val="16"/>
                <w:szCs w:val="16"/>
              </w:rPr>
              <w:fldChar w:fldCharType="end"/>
            </w:r>
            <w:r w:rsidRPr="00E32E0F">
              <w:rPr>
                <w:sz w:val="16"/>
                <w:szCs w:val="16"/>
              </w:rPr>
              <w:t xml:space="preserve"> z </w:t>
            </w:r>
            <w:r w:rsidRPr="00E32E0F">
              <w:rPr>
                <w:b/>
                <w:bCs/>
                <w:sz w:val="16"/>
                <w:szCs w:val="16"/>
              </w:rPr>
              <w:fldChar w:fldCharType="begin"/>
            </w:r>
            <w:r w:rsidRPr="00E32E0F">
              <w:rPr>
                <w:b/>
                <w:bCs/>
                <w:sz w:val="16"/>
                <w:szCs w:val="16"/>
              </w:rPr>
              <w:instrText>NUMPAGES</w:instrText>
            </w:r>
            <w:r w:rsidRPr="00E32E0F">
              <w:rPr>
                <w:b/>
                <w:bCs/>
                <w:sz w:val="16"/>
                <w:szCs w:val="16"/>
              </w:rPr>
              <w:fldChar w:fldCharType="separate"/>
            </w:r>
            <w:r w:rsidR="00C67ED4">
              <w:rPr>
                <w:b/>
                <w:bCs/>
                <w:noProof/>
                <w:sz w:val="16"/>
                <w:szCs w:val="16"/>
              </w:rPr>
              <w:t>3</w:t>
            </w:r>
            <w:r w:rsidRPr="00E32E0F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E32E0F" w:rsidRDefault="00E32E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12C" w:rsidRDefault="00C6312C" w:rsidP="00E32E0F">
      <w:pPr>
        <w:spacing w:before="0"/>
      </w:pPr>
      <w:r>
        <w:separator/>
      </w:r>
    </w:p>
  </w:footnote>
  <w:footnote w:type="continuationSeparator" w:id="0">
    <w:p w:rsidR="00C6312C" w:rsidRDefault="00C6312C" w:rsidP="00E32E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E0F" w:rsidRPr="00E32E0F" w:rsidRDefault="00E32E0F" w:rsidP="00E32E0F">
    <w:pPr>
      <w:widowControl/>
      <w:spacing w:before="0"/>
      <w:jc w:val="center"/>
      <w:rPr>
        <w:rFonts w:eastAsia="Calibri"/>
        <w:b/>
        <w:snapToGrid/>
        <w:lang w:eastAsia="en-US"/>
      </w:rPr>
    </w:pPr>
    <w:r w:rsidRPr="00E32E0F">
      <w:rPr>
        <w:rFonts w:eastAsia="Calibri"/>
        <w:noProof/>
        <w:snapToGrid/>
        <w:sz w:val="24"/>
        <w:szCs w:val="22"/>
      </w:rPr>
      <w:drawing>
        <wp:anchor distT="0" distB="0" distL="114300" distR="114300" simplePos="0" relativeHeight="251659264" behindDoc="0" locked="0" layoutInCell="1" allowOverlap="1" wp14:anchorId="3EBDDD0C" wp14:editId="14D5EBFB">
          <wp:simplePos x="0" y="0"/>
          <wp:positionH relativeFrom="margin">
            <wp:align>center</wp:align>
          </wp:positionH>
          <wp:positionV relativeFrom="margin">
            <wp:posOffset>-820420</wp:posOffset>
          </wp:positionV>
          <wp:extent cx="546100" cy="501650"/>
          <wp:effectExtent l="0" t="0" r="6350" b="0"/>
          <wp:wrapNone/>
          <wp:docPr id="1" name="Obraz 1" descr="łoś black adn 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łoś black adn 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" cy="501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32E0F" w:rsidRPr="00E32E0F" w:rsidRDefault="00E32E0F" w:rsidP="00E32E0F">
    <w:pPr>
      <w:widowControl/>
      <w:spacing w:before="0"/>
      <w:jc w:val="center"/>
      <w:rPr>
        <w:rFonts w:eastAsia="Calibri"/>
        <w:b/>
        <w:snapToGrid/>
        <w:lang w:eastAsia="en-US"/>
      </w:rPr>
    </w:pPr>
  </w:p>
  <w:p w:rsidR="00E32E0F" w:rsidRPr="00E32E0F" w:rsidRDefault="00E32E0F" w:rsidP="00E32E0F">
    <w:pPr>
      <w:widowControl/>
      <w:spacing w:before="0"/>
      <w:jc w:val="left"/>
      <w:rPr>
        <w:rFonts w:eastAsia="Calibri"/>
        <w:b/>
        <w:snapToGrid/>
        <w:lang w:eastAsia="en-US"/>
      </w:rPr>
    </w:pPr>
  </w:p>
  <w:p w:rsidR="00E32E0F" w:rsidRPr="00E32E0F" w:rsidRDefault="00E32E0F" w:rsidP="00E32E0F">
    <w:pPr>
      <w:widowControl/>
      <w:pBdr>
        <w:bottom w:val="single" w:sz="6" w:space="1" w:color="auto"/>
      </w:pBdr>
      <w:spacing w:before="0"/>
      <w:jc w:val="center"/>
      <w:rPr>
        <w:rFonts w:eastAsia="Calibri"/>
        <w:snapToGrid/>
        <w:lang w:eastAsia="en-US"/>
      </w:rPr>
    </w:pPr>
    <w:r w:rsidRPr="00E32E0F">
      <w:rPr>
        <w:rFonts w:eastAsia="Calibri"/>
        <w:snapToGrid/>
        <w:lang w:eastAsia="en-US"/>
      </w:rPr>
      <w:t>Numer postępowania: ZP.271.1.11.2018</w:t>
    </w:r>
  </w:p>
  <w:p w:rsidR="00E32E0F" w:rsidRPr="00E32E0F" w:rsidRDefault="00E32E0F" w:rsidP="00E32E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9376B"/>
    <w:multiLevelType w:val="hybridMultilevel"/>
    <w:tmpl w:val="A5A43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8305C"/>
    <w:multiLevelType w:val="hybridMultilevel"/>
    <w:tmpl w:val="474A5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8400A"/>
    <w:multiLevelType w:val="hybridMultilevel"/>
    <w:tmpl w:val="04AC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61926"/>
    <w:multiLevelType w:val="hybridMultilevel"/>
    <w:tmpl w:val="E67E3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532D2"/>
    <w:multiLevelType w:val="multilevel"/>
    <w:tmpl w:val="B5C28C72"/>
    <w:lvl w:ilvl="0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74" w:hanging="1800"/>
      </w:pPr>
      <w:rPr>
        <w:rFonts w:hint="default"/>
      </w:rPr>
    </w:lvl>
  </w:abstractNum>
  <w:abstractNum w:abstractNumId="5">
    <w:nsid w:val="3D6A406B"/>
    <w:multiLevelType w:val="hybridMultilevel"/>
    <w:tmpl w:val="0562E02E"/>
    <w:lvl w:ilvl="0" w:tplc="7AB4F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6846DF"/>
    <w:multiLevelType w:val="hybridMultilevel"/>
    <w:tmpl w:val="6F00D44E"/>
    <w:lvl w:ilvl="0" w:tplc="131C9130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AD3075"/>
    <w:multiLevelType w:val="hybridMultilevel"/>
    <w:tmpl w:val="7A14C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843311"/>
    <w:multiLevelType w:val="hybridMultilevel"/>
    <w:tmpl w:val="B454A10C"/>
    <w:lvl w:ilvl="0" w:tplc="E4BCB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564BB3"/>
    <w:multiLevelType w:val="hybridMultilevel"/>
    <w:tmpl w:val="AFB2EC4A"/>
    <w:lvl w:ilvl="0" w:tplc="04150011">
      <w:start w:val="1"/>
      <w:numFmt w:val="decimal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0">
    <w:nsid w:val="693200D2"/>
    <w:multiLevelType w:val="multilevel"/>
    <w:tmpl w:val="3578B8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13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8"/>
  </w:num>
  <w:num w:numId="5">
    <w:abstractNumId w:val="9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1"/>
  </w:num>
  <w:num w:numId="1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017"/>
    <w:rsid w:val="00016E51"/>
    <w:rsid w:val="000454EE"/>
    <w:rsid w:val="000A12EC"/>
    <w:rsid w:val="000B7279"/>
    <w:rsid w:val="000D6D4B"/>
    <w:rsid w:val="001043E6"/>
    <w:rsid w:val="00105C9C"/>
    <w:rsid w:val="001348D4"/>
    <w:rsid w:val="001616F4"/>
    <w:rsid w:val="001931C3"/>
    <w:rsid w:val="001B3C6A"/>
    <w:rsid w:val="001B41F2"/>
    <w:rsid w:val="001C40F8"/>
    <w:rsid w:val="001D7A3D"/>
    <w:rsid w:val="001E40D4"/>
    <w:rsid w:val="00222571"/>
    <w:rsid w:val="002316C9"/>
    <w:rsid w:val="002407F4"/>
    <w:rsid w:val="00264823"/>
    <w:rsid w:val="00281582"/>
    <w:rsid w:val="002D29B2"/>
    <w:rsid w:val="002E153F"/>
    <w:rsid w:val="002E54D7"/>
    <w:rsid w:val="002F201D"/>
    <w:rsid w:val="003259E0"/>
    <w:rsid w:val="003311AA"/>
    <w:rsid w:val="00335499"/>
    <w:rsid w:val="0034234F"/>
    <w:rsid w:val="003569E3"/>
    <w:rsid w:val="0036399D"/>
    <w:rsid w:val="00363B90"/>
    <w:rsid w:val="00365F17"/>
    <w:rsid w:val="00387709"/>
    <w:rsid w:val="003936AE"/>
    <w:rsid w:val="00396048"/>
    <w:rsid w:val="003A0F6C"/>
    <w:rsid w:val="003E1127"/>
    <w:rsid w:val="003E23FC"/>
    <w:rsid w:val="004075E6"/>
    <w:rsid w:val="004116FB"/>
    <w:rsid w:val="00417752"/>
    <w:rsid w:val="0043325F"/>
    <w:rsid w:val="0045295F"/>
    <w:rsid w:val="00470B47"/>
    <w:rsid w:val="00484514"/>
    <w:rsid w:val="004859B7"/>
    <w:rsid w:val="004878E9"/>
    <w:rsid w:val="004B26DF"/>
    <w:rsid w:val="004C58DC"/>
    <w:rsid w:val="004D7E20"/>
    <w:rsid w:val="004F49C4"/>
    <w:rsid w:val="0051272D"/>
    <w:rsid w:val="005517E2"/>
    <w:rsid w:val="0056008A"/>
    <w:rsid w:val="005B171B"/>
    <w:rsid w:val="005E72AC"/>
    <w:rsid w:val="00611F1A"/>
    <w:rsid w:val="00612195"/>
    <w:rsid w:val="00632726"/>
    <w:rsid w:val="006558DE"/>
    <w:rsid w:val="00656C96"/>
    <w:rsid w:val="00670EA3"/>
    <w:rsid w:val="00695617"/>
    <w:rsid w:val="00695D7E"/>
    <w:rsid w:val="006A79FD"/>
    <w:rsid w:val="006B7DDD"/>
    <w:rsid w:val="006C09BE"/>
    <w:rsid w:val="006D3719"/>
    <w:rsid w:val="006F3D7E"/>
    <w:rsid w:val="00725CF3"/>
    <w:rsid w:val="00734E21"/>
    <w:rsid w:val="007352B2"/>
    <w:rsid w:val="00735B61"/>
    <w:rsid w:val="007565CE"/>
    <w:rsid w:val="0077308D"/>
    <w:rsid w:val="007C49E4"/>
    <w:rsid w:val="008031C6"/>
    <w:rsid w:val="00822286"/>
    <w:rsid w:val="0082368E"/>
    <w:rsid w:val="00851E55"/>
    <w:rsid w:val="00880A5F"/>
    <w:rsid w:val="00881DBD"/>
    <w:rsid w:val="008B0626"/>
    <w:rsid w:val="008C4104"/>
    <w:rsid w:val="008C473A"/>
    <w:rsid w:val="008C768E"/>
    <w:rsid w:val="008F0F5F"/>
    <w:rsid w:val="0092002A"/>
    <w:rsid w:val="00921D04"/>
    <w:rsid w:val="00931DC2"/>
    <w:rsid w:val="0094707D"/>
    <w:rsid w:val="00947547"/>
    <w:rsid w:val="00955BCF"/>
    <w:rsid w:val="009569F2"/>
    <w:rsid w:val="00981CEC"/>
    <w:rsid w:val="009B44DF"/>
    <w:rsid w:val="009C5B3A"/>
    <w:rsid w:val="009E1A75"/>
    <w:rsid w:val="009F79FA"/>
    <w:rsid w:val="00A0227C"/>
    <w:rsid w:val="00A05C5D"/>
    <w:rsid w:val="00A11FF5"/>
    <w:rsid w:val="00A64B11"/>
    <w:rsid w:val="00A82AE4"/>
    <w:rsid w:val="00A96017"/>
    <w:rsid w:val="00AA4824"/>
    <w:rsid w:val="00AB4231"/>
    <w:rsid w:val="00AE69C1"/>
    <w:rsid w:val="00B177DB"/>
    <w:rsid w:val="00B2176A"/>
    <w:rsid w:val="00B43D47"/>
    <w:rsid w:val="00B460D4"/>
    <w:rsid w:val="00B938ED"/>
    <w:rsid w:val="00BA5A87"/>
    <w:rsid w:val="00BB1E74"/>
    <w:rsid w:val="00BD6B24"/>
    <w:rsid w:val="00BF01A3"/>
    <w:rsid w:val="00BF188A"/>
    <w:rsid w:val="00BF57D7"/>
    <w:rsid w:val="00BF59D9"/>
    <w:rsid w:val="00BF76CB"/>
    <w:rsid w:val="00C20BA3"/>
    <w:rsid w:val="00C276EC"/>
    <w:rsid w:val="00C40B91"/>
    <w:rsid w:val="00C6123B"/>
    <w:rsid w:val="00C6312C"/>
    <w:rsid w:val="00C67ED4"/>
    <w:rsid w:val="00C74601"/>
    <w:rsid w:val="00C763BA"/>
    <w:rsid w:val="00C80B40"/>
    <w:rsid w:val="00C9626C"/>
    <w:rsid w:val="00CC4DA1"/>
    <w:rsid w:val="00CD4E1E"/>
    <w:rsid w:val="00CF1C88"/>
    <w:rsid w:val="00D0058F"/>
    <w:rsid w:val="00D006F1"/>
    <w:rsid w:val="00D0335B"/>
    <w:rsid w:val="00D3111C"/>
    <w:rsid w:val="00D5556B"/>
    <w:rsid w:val="00D77D4A"/>
    <w:rsid w:val="00DC28D5"/>
    <w:rsid w:val="00DD3D35"/>
    <w:rsid w:val="00DD6FCB"/>
    <w:rsid w:val="00E05948"/>
    <w:rsid w:val="00E132BD"/>
    <w:rsid w:val="00E21D82"/>
    <w:rsid w:val="00E240AD"/>
    <w:rsid w:val="00E2731B"/>
    <w:rsid w:val="00E32E0F"/>
    <w:rsid w:val="00E35A6C"/>
    <w:rsid w:val="00E64A98"/>
    <w:rsid w:val="00E668D3"/>
    <w:rsid w:val="00E726A5"/>
    <w:rsid w:val="00E76FD0"/>
    <w:rsid w:val="00E80525"/>
    <w:rsid w:val="00E8246E"/>
    <w:rsid w:val="00E97457"/>
    <w:rsid w:val="00EC0ADC"/>
    <w:rsid w:val="00ED0822"/>
    <w:rsid w:val="00ED6575"/>
    <w:rsid w:val="00EF4110"/>
    <w:rsid w:val="00F01D68"/>
    <w:rsid w:val="00F044D2"/>
    <w:rsid w:val="00F06406"/>
    <w:rsid w:val="00F22648"/>
    <w:rsid w:val="00FA0DF9"/>
    <w:rsid w:val="00FA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017"/>
    <w:pPr>
      <w:widowControl w:val="0"/>
      <w:spacing w:before="140"/>
      <w:jc w:val="both"/>
    </w:pPr>
    <w:rPr>
      <w:snapToGrid w:val="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6017"/>
    <w:pPr>
      <w:keepNext/>
      <w:spacing w:before="0"/>
      <w:jc w:val="left"/>
      <w:outlineLvl w:val="2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6017"/>
    <w:rPr>
      <w:i/>
      <w:snapToGrid w:val="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A9601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0640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3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3B"/>
    <w:rPr>
      <w:rFonts w:ascii="Segoe UI" w:hAnsi="Segoe UI" w:cs="Segoe UI"/>
      <w:snapToGrid w:val="0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938ED"/>
    <w:pPr>
      <w:widowControl/>
      <w:spacing w:before="0" w:after="120" w:line="259" w:lineRule="auto"/>
      <w:ind w:left="283"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938ED"/>
    <w:rPr>
      <w:rFonts w:asciiTheme="minorHAnsi" w:eastAsiaTheme="minorHAnsi" w:hAnsiTheme="minorHAnsi" w:cstheme="minorBid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3639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99D"/>
    <w:rPr>
      <w:snapToGrid w:val="0"/>
      <w:lang w:eastAsia="pl-PL"/>
    </w:rPr>
  </w:style>
  <w:style w:type="character" w:customStyle="1" w:styleId="h1">
    <w:name w:val="h1"/>
    <w:rsid w:val="00C9626C"/>
  </w:style>
  <w:style w:type="paragraph" w:styleId="Nagwek">
    <w:name w:val="header"/>
    <w:basedOn w:val="Normalny"/>
    <w:link w:val="NagwekZnak"/>
    <w:uiPriority w:val="99"/>
    <w:unhideWhenUsed/>
    <w:rsid w:val="00E32E0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32E0F"/>
    <w:rPr>
      <w:snapToGrid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E0F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32E0F"/>
    <w:rPr>
      <w:snapToGrid w:val="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017"/>
    <w:pPr>
      <w:widowControl w:val="0"/>
      <w:spacing w:before="140"/>
      <w:jc w:val="both"/>
    </w:pPr>
    <w:rPr>
      <w:snapToGrid w:val="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6017"/>
    <w:pPr>
      <w:keepNext/>
      <w:spacing w:before="0"/>
      <w:jc w:val="left"/>
      <w:outlineLvl w:val="2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6017"/>
    <w:rPr>
      <w:i/>
      <w:snapToGrid w:val="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A9601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0640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3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3B"/>
    <w:rPr>
      <w:rFonts w:ascii="Segoe UI" w:hAnsi="Segoe UI" w:cs="Segoe UI"/>
      <w:snapToGrid w:val="0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938ED"/>
    <w:pPr>
      <w:widowControl/>
      <w:spacing w:before="0" w:after="120" w:line="259" w:lineRule="auto"/>
      <w:ind w:left="283"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938ED"/>
    <w:rPr>
      <w:rFonts w:asciiTheme="minorHAnsi" w:eastAsiaTheme="minorHAnsi" w:hAnsiTheme="minorHAnsi" w:cstheme="minorBid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3639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99D"/>
    <w:rPr>
      <w:snapToGrid w:val="0"/>
      <w:lang w:eastAsia="pl-PL"/>
    </w:rPr>
  </w:style>
  <w:style w:type="character" w:customStyle="1" w:styleId="h1">
    <w:name w:val="h1"/>
    <w:rsid w:val="00C9626C"/>
  </w:style>
  <w:style w:type="paragraph" w:styleId="Nagwek">
    <w:name w:val="header"/>
    <w:basedOn w:val="Normalny"/>
    <w:link w:val="NagwekZnak"/>
    <w:uiPriority w:val="99"/>
    <w:unhideWhenUsed/>
    <w:rsid w:val="00E32E0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32E0F"/>
    <w:rPr>
      <w:snapToGrid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E0F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32E0F"/>
    <w:rPr>
      <w:snapToGrid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1052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 w Łochowie</dc:creator>
  <cp:lastModifiedBy>maciek</cp:lastModifiedBy>
  <cp:revision>3</cp:revision>
  <cp:lastPrinted>2018-05-18T11:21:00Z</cp:lastPrinted>
  <dcterms:created xsi:type="dcterms:W3CDTF">2018-05-17T11:47:00Z</dcterms:created>
  <dcterms:modified xsi:type="dcterms:W3CDTF">2018-05-18T11:21:00Z</dcterms:modified>
</cp:coreProperties>
</file>