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35" w:rsidRDefault="00CC3330">
      <w:r>
        <w:t>Wykaz osób prawnych i fizycznych oraz jednostek organizacyjnych nieposiadających osobowości prawnej, którym udzielono pomocy publicznej w 2019 r. w ramach kształcenia młodocianych:</w:t>
      </w:r>
    </w:p>
    <w:p w:rsidR="00475A55" w:rsidRDefault="00475A55" w:rsidP="00475A55">
      <w:pPr>
        <w:pStyle w:val="Akapitzlist"/>
        <w:numPr>
          <w:ilvl w:val="0"/>
          <w:numId w:val="2"/>
        </w:numPr>
      </w:pPr>
      <w:r>
        <w:t xml:space="preserve">K&amp;K MOTOR Kamil </w:t>
      </w:r>
      <w:proofErr w:type="spellStart"/>
      <w:r>
        <w:t>Posiewka</w:t>
      </w:r>
      <w:proofErr w:type="spellEnd"/>
    </w:p>
    <w:p w:rsidR="00475A55" w:rsidRDefault="00475A55" w:rsidP="00475A55">
      <w:pPr>
        <w:pStyle w:val="Akapitzlist"/>
        <w:numPr>
          <w:ilvl w:val="0"/>
          <w:numId w:val="2"/>
        </w:numPr>
      </w:pPr>
      <w:r>
        <w:t>Net Dom Ekologiczny Sp. z o. o</w:t>
      </w:r>
    </w:p>
    <w:p w:rsidR="00475A55" w:rsidRDefault="0095608A" w:rsidP="00475A55">
      <w:pPr>
        <w:pStyle w:val="Akapitzlist"/>
        <w:numPr>
          <w:ilvl w:val="0"/>
          <w:numId w:val="2"/>
        </w:numPr>
      </w:pPr>
      <w:r>
        <w:t>Salon Fryzjerski „GLAMOUR” Ewa Styś</w:t>
      </w:r>
    </w:p>
    <w:p w:rsidR="0095608A" w:rsidRDefault="0095608A" w:rsidP="00475A55">
      <w:pPr>
        <w:pStyle w:val="Akapitzlist"/>
        <w:numPr>
          <w:ilvl w:val="0"/>
          <w:numId w:val="2"/>
        </w:numPr>
      </w:pPr>
      <w:r>
        <w:t xml:space="preserve">P.H.U EUFORIA Agnieszka </w:t>
      </w:r>
      <w:proofErr w:type="spellStart"/>
      <w:r>
        <w:t>Gabińska</w:t>
      </w:r>
      <w:proofErr w:type="spellEnd"/>
    </w:p>
    <w:p w:rsidR="0095608A" w:rsidRDefault="0095608A" w:rsidP="00475A55">
      <w:pPr>
        <w:pStyle w:val="Akapitzlist"/>
        <w:numPr>
          <w:ilvl w:val="0"/>
          <w:numId w:val="2"/>
        </w:numPr>
      </w:pPr>
      <w:r>
        <w:t xml:space="preserve">SOBTRADE Sp. z o. o. </w:t>
      </w:r>
    </w:p>
    <w:p w:rsidR="0095608A" w:rsidRDefault="0095608A" w:rsidP="00475A55">
      <w:pPr>
        <w:pStyle w:val="Akapitzlist"/>
        <w:numPr>
          <w:ilvl w:val="0"/>
          <w:numId w:val="2"/>
        </w:numPr>
      </w:pPr>
      <w:r>
        <w:t>REVIVE Salon Fryzjerski Ewa Mioduszewska</w:t>
      </w:r>
    </w:p>
    <w:p w:rsidR="0095608A" w:rsidRDefault="0095608A" w:rsidP="00475A55">
      <w:pPr>
        <w:pStyle w:val="Akapitzlist"/>
        <w:numPr>
          <w:ilvl w:val="0"/>
          <w:numId w:val="2"/>
        </w:numPr>
      </w:pPr>
      <w:r>
        <w:t>Przedsiębiorstwo Handlowo – Usługowe „MIGAEL” Mirosław Miciukiewicz</w:t>
      </w:r>
    </w:p>
    <w:p w:rsidR="0095608A" w:rsidRDefault="0095608A" w:rsidP="0095608A">
      <w:pPr>
        <w:pStyle w:val="Akapitzlist"/>
      </w:pPr>
    </w:p>
    <w:p w:rsidR="0095608A" w:rsidRDefault="0095608A" w:rsidP="0095608A">
      <w:pPr>
        <w:pStyle w:val="Akapitzlist"/>
        <w:ind w:firstLine="4667"/>
        <w:jc w:val="center"/>
      </w:pPr>
      <w:r>
        <w:t>Robert Mirosław Gołaszewski</w:t>
      </w:r>
    </w:p>
    <w:p w:rsidR="0095608A" w:rsidRDefault="0095608A" w:rsidP="0095608A">
      <w:pPr>
        <w:pStyle w:val="Akapitzlist"/>
        <w:ind w:firstLine="4667"/>
        <w:jc w:val="center"/>
      </w:pPr>
      <w:r>
        <w:t>Burmistrz Łochowa</w:t>
      </w:r>
    </w:p>
    <w:p w:rsidR="0095608A" w:rsidRDefault="0095608A" w:rsidP="0095608A">
      <w:pPr>
        <w:pStyle w:val="Akapitzlist"/>
      </w:pPr>
      <w:bookmarkStart w:id="0" w:name="_GoBack"/>
      <w:bookmarkEnd w:id="0"/>
    </w:p>
    <w:sectPr w:rsidR="0095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BC5"/>
    <w:multiLevelType w:val="hybridMultilevel"/>
    <w:tmpl w:val="E4FAC804"/>
    <w:lvl w:ilvl="0" w:tplc="2F7897D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81757"/>
    <w:multiLevelType w:val="hybridMultilevel"/>
    <w:tmpl w:val="0D50387C"/>
    <w:lvl w:ilvl="0" w:tplc="1A826BCC">
      <w:start w:val="1"/>
      <w:numFmt w:val="decimal"/>
      <w:lvlText w:val="§ %1"/>
      <w:lvlJc w:val="center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30"/>
    <w:rsid w:val="00475A55"/>
    <w:rsid w:val="005C0735"/>
    <w:rsid w:val="00927002"/>
    <w:rsid w:val="0095608A"/>
    <w:rsid w:val="00C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75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7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Rostek</dc:creator>
  <cp:lastModifiedBy>Sławomir Rostek</cp:lastModifiedBy>
  <cp:revision>1</cp:revision>
  <dcterms:created xsi:type="dcterms:W3CDTF">2021-05-21T12:25:00Z</dcterms:created>
  <dcterms:modified xsi:type="dcterms:W3CDTF">2021-05-21T12:50:00Z</dcterms:modified>
</cp:coreProperties>
</file>