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FD" w:rsidRPr="001D145D" w:rsidRDefault="00C9502D" w:rsidP="008C0E30">
      <w:pPr>
        <w:ind w:left="6372"/>
        <w:jc w:val="right"/>
      </w:pPr>
      <w:r>
        <w:t>Łochów, 12</w:t>
      </w:r>
      <w:r w:rsidR="00547DFD" w:rsidRPr="001D145D">
        <w:t>.0</w:t>
      </w:r>
      <w:r>
        <w:t>4</w:t>
      </w:r>
      <w:r w:rsidR="00547DFD" w:rsidRPr="001D145D">
        <w:t>.2022 r.</w:t>
      </w:r>
    </w:p>
    <w:p w:rsidR="00547DFD" w:rsidRPr="001D145D" w:rsidRDefault="00547DFD" w:rsidP="00547DFD">
      <w:pPr>
        <w:jc w:val="both"/>
      </w:pPr>
      <w:r>
        <w:rPr>
          <w:sz w:val="26"/>
          <w:szCs w:val="26"/>
        </w:rPr>
        <w:t>WGKI.6220.5</w:t>
      </w:r>
      <w:r w:rsidRPr="001D145D">
        <w:rPr>
          <w:sz w:val="26"/>
          <w:szCs w:val="26"/>
        </w:rPr>
        <w:t>.</w:t>
      </w:r>
      <w:r w:rsidR="00042628">
        <w:rPr>
          <w:sz w:val="26"/>
          <w:szCs w:val="26"/>
        </w:rPr>
        <w:t>7</w:t>
      </w:r>
      <w:r w:rsidRPr="001D145D">
        <w:rPr>
          <w:sz w:val="26"/>
          <w:szCs w:val="26"/>
        </w:rPr>
        <w:t>.2021</w:t>
      </w:r>
      <w:r>
        <w:rPr>
          <w:sz w:val="26"/>
          <w:szCs w:val="26"/>
        </w:rPr>
        <w:t>.2022.JM</w:t>
      </w:r>
    </w:p>
    <w:p w:rsidR="00547DFD" w:rsidRPr="001D145D" w:rsidRDefault="00547DFD" w:rsidP="00547DFD">
      <w:pPr>
        <w:rPr>
          <w:b/>
          <w:sz w:val="26"/>
          <w:szCs w:val="26"/>
        </w:rPr>
      </w:pPr>
    </w:p>
    <w:p w:rsidR="00547DFD" w:rsidRPr="001D145D" w:rsidRDefault="00547DFD" w:rsidP="00547DFD">
      <w:pPr>
        <w:rPr>
          <w:i/>
        </w:rPr>
      </w:pPr>
      <w:r w:rsidRPr="00232D89">
        <w:rPr>
          <w:b/>
          <w:i/>
        </w:rPr>
        <w:t>Załącznik nr 1</w:t>
      </w:r>
      <w:r w:rsidRPr="001D145D">
        <w:rPr>
          <w:i/>
        </w:rPr>
        <w:t xml:space="preserve"> do decyzji o środowis</w:t>
      </w:r>
      <w:r>
        <w:rPr>
          <w:i/>
        </w:rPr>
        <w:t xml:space="preserve">kowych uwarunkowaniach z dnia </w:t>
      </w:r>
      <w:r w:rsidR="00C9502D" w:rsidRPr="00C9502D">
        <w:rPr>
          <w:i/>
        </w:rPr>
        <w:t>12.04</w:t>
      </w:r>
      <w:r w:rsidRPr="00C9502D">
        <w:rPr>
          <w:i/>
        </w:rPr>
        <w:t>.</w:t>
      </w:r>
      <w:r w:rsidRPr="001D145D">
        <w:rPr>
          <w:i/>
        </w:rPr>
        <w:t>2022 r. znak: WGKI.6220.</w:t>
      </w:r>
      <w:r w:rsidR="00042628">
        <w:rPr>
          <w:i/>
        </w:rPr>
        <w:t>5.7</w:t>
      </w:r>
      <w:r w:rsidRPr="001D145D">
        <w:rPr>
          <w:i/>
        </w:rPr>
        <w:t>.2021</w:t>
      </w:r>
      <w:r>
        <w:rPr>
          <w:i/>
        </w:rPr>
        <w:t>.2022.JM</w:t>
      </w:r>
    </w:p>
    <w:p w:rsidR="00547DFD" w:rsidRPr="001D145D" w:rsidRDefault="00547DFD" w:rsidP="00547DFD"/>
    <w:p w:rsidR="00547DFD" w:rsidRPr="00033AF6" w:rsidRDefault="00547DFD" w:rsidP="00033AF6">
      <w:pPr>
        <w:jc w:val="center"/>
        <w:rPr>
          <w:b/>
        </w:rPr>
      </w:pPr>
      <w:r w:rsidRPr="001D145D">
        <w:rPr>
          <w:b/>
        </w:rPr>
        <w:t>Charakterystyka przedsięwzięcia</w:t>
      </w:r>
    </w:p>
    <w:p w:rsidR="00547DFD" w:rsidRPr="002D0A5A" w:rsidRDefault="00547DFD" w:rsidP="002D0A5A">
      <w:pPr>
        <w:jc w:val="both"/>
      </w:pPr>
    </w:p>
    <w:p w:rsidR="00547DFD" w:rsidRPr="002D0A5A" w:rsidRDefault="00547DFD" w:rsidP="002D0A5A">
      <w:pPr>
        <w:ind w:firstLine="708"/>
        <w:jc w:val="both"/>
      </w:pPr>
      <w:r w:rsidRPr="002D0A5A">
        <w:t xml:space="preserve">Realizacja przedsięwzięcia </w:t>
      </w:r>
      <w:r w:rsidR="00BB29E3" w:rsidRPr="002D0A5A">
        <w:rPr>
          <w:rStyle w:val="TeksttreciPogrubienie"/>
          <w:rFonts w:eastAsia="Calibri"/>
          <w:sz w:val="24"/>
          <w:szCs w:val="24"/>
        </w:rPr>
        <w:t>„</w:t>
      </w:r>
      <w:r w:rsidR="00BB29E3" w:rsidRPr="002D0A5A">
        <w:rPr>
          <w:b/>
        </w:rPr>
        <w:t xml:space="preserve">Budowa ścieżki edukacyjno-przyrodniczej z obiektami towarzyszącymi i zagospodarowaniem terenu w obrębie siedziby zespołu ds. Nadbużańskiego Parku Krajobrazowego w </w:t>
      </w:r>
      <w:proofErr w:type="spellStart"/>
      <w:r w:rsidR="00BB29E3" w:rsidRPr="002D0A5A">
        <w:rPr>
          <w:b/>
        </w:rPr>
        <w:t>Kaliskach</w:t>
      </w:r>
      <w:proofErr w:type="spellEnd"/>
      <w:r w:rsidR="00BB29E3" w:rsidRPr="002D0A5A">
        <w:rPr>
          <w:b/>
        </w:rPr>
        <w:t xml:space="preserve"> oraz wymiany elewacji budynku Pałacyku Paderewskich „Julin” wraz z budową i przebudową infrastruktury technicznej na działce o numerze ewidencji geodezyjnej 4/1 w obrębie miejscowości Kaliska, gmina Łochów, powiat węgrowski, woj. mazowieckie” </w:t>
      </w:r>
      <w:r w:rsidRPr="002D0A5A">
        <w:t>obe</w:t>
      </w:r>
      <w:r w:rsidR="00C9502D" w:rsidRPr="002D0A5A">
        <w:t>j</w:t>
      </w:r>
      <w:r w:rsidRPr="002D0A5A">
        <w:t>muje:</w:t>
      </w:r>
    </w:p>
    <w:p w:rsidR="00547DFD" w:rsidRPr="002D0A5A" w:rsidRDefault="00547DFD" w:rsidP="002D0A5A">
      <w:pPr>
        <w:jc w:val="both"/>
      </w:pPr>
      <w:r w:rsidRPr="002D0A5A">
        <w:t>- remont elewacji budynku edukacyjnego wraz z zakwaterowaniem zbiorowym oraz częścią administracyjno-biurową;</w:t>
      </w:r>
    </w:p>
    <w:p w:rsidR="00547DFD" w:rsidRPr="002D0A5A" w:rsidRDefault="00547DFD" w:rsidP="002D0A5A">
      <w:pPr>
        <w:jc w:val="both"/>
      </w:pPr>
      <w:r w:rsidRPr="002D0A5A">
        <w:t>- wiatę edukacyjno</w:t>
      </w:r>
      <w:r w:rsidR="00735564" w:rsidRPr="002D0A5A">
        <w:t xml:space="preserve">-integracyjną – wymiary ok. 20 x </w:t>
      </w:r>
      <w:r w:rsidRPr="002D0A5A">
        <w:t>20 m</w:t>
      </w:r>
      <w:r w:rsidR="00735564" w:rsidRPr="002D0A5A">
        <w:t>, powierzchnia 400 m</w:t>
      </w:r>
      <w:r w:rsidR="00735564" w:rsidRPr="002D0A5A">
        <w:rPr>
          <w:vertAlign w:val="superscript"/>
        </w:rPr>
        <w:t>2</w:t>
      </w:r>
      <w:r w:rsidRPr="002D0A5A">
        <w:t>, kształt ośmiokąta lub wielokąta, konstrukcja drewniana, pokrycie dachówką ceramiczną, stoły, ławki, miejsce n</w:t>
      </w:r>
      <w:r w:rsidR="00A54E6A" w:rsidRPr="002D0A5A">
        <w:t>a palenisko z ławkami, śmietniczki</w:t>
      </w:r>
      <w:r w:rsidR="00735564" w:rsidRPr="002D0A5A">
        <w:t>, zajęcie tymczasowe terenu 200 m</w:t>
      </w:r>
      <w:r w:rsidR="00735564" w:rsidRPr="002D0A5A">
        <w:rPr>
          <w:vertAlign w:val="superscript"/>
        </w:rPr>
        <w:t>2</w:t>
      </w:r>
      <w:r w:rsidRPr="002D0A5A">
        <w:t>;</w:t>
      </w:r>
    </w:p>
    <w:p w:rsidR="00547DFD" w:rsidRPr="002D0A5A" w:rsidRDefault="00547DFD" w:rsidP="002D0A5A">
      <w:pPr>
        <w:jc w:val="both"/>
      </w:pPr>
      <w:r w:rsidRPr="002D0A5A">
        <w:t>- wiatę na rowery – konstrukcja drewniana, pokrycie dachówką ceramiczną, ok. 30 stanow</w:t>
      </w:r>
      <w:r w:rsidR="00A54E6A" w:rsidRPr="002D0A5A">
        <w:t>isk, podłoże szutrowe, śmietniczki</w:t>
      </w:r>
      <w:r w:rsidR="00735564" w:rsidRPr="002D0A5A">
        <w:t>, powierzchnia 75 m</w:t>
      </w:r>
      <w:r w:rsidR="00735564" w:rsidRPr="002D0A5A">
        <w:rPr>
          <w:vertAlign w:val="superscript"/>
        </w:rPr>
        <w:t>2</w:t>
      </w:r>
      <w:r w:rsidR="00735564" w:rsidRPr="002D0A5A">
        <w:t>, zajęcie tymczasowe terenu 50 m</w:t>
      </w:r>
      <w:r w:rsidR="00735564" w:rsidRPr="002D0A5A">
        <w:rPr>
          <w:vertAlign w:val="superscript"/>
        </w:rPr>
        <w:t>2</w:t>
      </w:r>
      <w:r w:rsidRPr="002D0A5A">
        <w:t>;</w:t>
      </w:r>
    </w:p>
    <w:p w:rsidR="00547DFD" w:rsidRPr="002D0A5A" w:rsidRDefault="00547DFD" w:rsidP="002D0A5A">
      <w:pPr>
        <w:jc w:val="both"/>
      </w:pPr>
      <w:r w:rsidRPr="002D0A5A">
        <w:t>- wiatę na samochody – konstrukcja drewniana, pokrycie dachówką ceramiczną, 3 stanowiska, kostka betonowa, stanowisko ładowania samochodów elektrycznych, instalacja elektryczna</w:t>
      </w:r>
      <w:r w:rsidR="00735564" w:rsidRPr="002D0A5A">
        <w:t>, powierzchnia 75 m</w:t>
      </w:r>
      <w:r w:rsidR="00735564" w:rsidRPr="002D0A5A">
        <w:rPr>
          <w:vertAlign w:val="superscript"/>
        </w:rPr>
        <w:t>2</w:t>
      </w:r>
      <w:r w:rsidR="00735564" w:rsidRPr="002D0A5A">
        <w:t>, zajęcie tymczasowe terenu 50 m</w:t>
      </w:r>
      <w:r w:rsidR="00735564" w:rsidRPr="002D0A5A">
        <w:rPr>
          <w:vertAlign w:val="superscript"/>
        </w:rPr>
        <w:t>2</w:t>
      </w:r>
      <w:r w:rsidRPr="002D0A5A">
        <w:t>;</w:t>
      </w:r>
    </w:p>
    <w:p w:rsidR="00547DFD" w:rsidRPr="002D0A5A" w:rsidRDefault="00547DFD" w:rsidP="002D0A5A">
      <w:pPr>
        <w:jc w:val="both"/>
      </w:pPr>
      <w:r w:rsidRPr="002D0A5A">
        <w:t>- mini siłownia zewnętrzna – podło</w:t>
      </w:r>
      <w:r w:rsidR="00A54E6A" w:rsidRPr="002D0A5A">
        <w:t>że z piasku płukanego, śmietniczka</w:t>
      </w:r>
      <w:r w:rsidRPr="002D0A5A">
        <w:t>, od 3 do 5 urządzeń sportowych</w:t>
      </w:r>
      <w:r w:rsidR="00735564" w:rsidRPr="002D0A5A">
        <w:t>, powierzchnia 100 m</w:t>
      </w:r>
      <w:r w:rsidR="00735564" w:rsidRPr="002D0A5A">
        <w:rPr>
          <w:vertAlign w:val="superscript"/>
        </w:rPr>
        <w:t>2</w:t>
      </w:r>
      <w:r w:rsidR="00735564" w:rsidRPr="002D0A5A">
        <w:t>, zajecie tymczasowe terenu 50 m</w:t>
      </w:r>
      <w:r w:rsidR="00735564" w:rsidRPr="002D0A5A">
        <w:rPr>
          <w:vertAlign w:val="superscript"/>
        </w:rPr>
        <w:t>2</w:t>
      </w:r>
      <w:r w:rsidRPr="002D0A5A">
        <w:t>;</w:t>
      </w:r>
    </w:p>
    <w:p w:rsidR="00547DFD" w:rsidRPr="002D0A5A" w:rsidRDefault="00547DFD" w:rsidP="002D0A5A">
      <w:pPr>
        <w:jc w:val="both"/>
      </w:pPr>
      <w:r w:rsidRPr="002D0A5A">
        <w:t>- mini plac zabaw dla dzieci – podłoże z piasku płukanego</w:t>
      </w:r>
      <w:r w:rsidR="00A54E6A" w:rsidRPr="002D0A5A">
        <w:t>, śmietniczka</w:t>
      </w:r>
      <w:r w:rsidR="00EC5D29" w:rsidRPr="002D0A5A">
        <w:t>, ławeczki, piaskownica, od 3 do 5 urządzeń zabaw</w:t>
      </w:r>
      <w:r w:rsidR="00735564" w:rsidRPr="002D0A5A">
        <w:t>, powierzchnia 100 m</w:t>
      </w:r>
      <w:r w:rsidR="00735564" w:rsidRPr="002D0A5A">
        <w:rPr>
          <w:vertAlign w:val="superscript"/>
        </w:rPr>
        <w:t>2</w:t>
      </w:r>
      <w:r w:rsidR="00735564" w:rsidRPr="002D0A5A">
        <w:t>, zajęcie tymczasowe terenu 50 m</w:t>
      </w:r>
      <w:r w:rsidR="00735564" w:rsidRPr="002D0A5A">
        <w:rPr>
          <w:vertAlign w:val="superscript"/>
        </w:rPr>
        <w:t>2</w:t>
      </w:r>
      <w:r w:rsidR="00EC5D29" w:rsidRPr="002D0A5A">
        <w:t>;</w:t>
      </w:r>
    </w:p>
    <w:p w:rsidR="00EC5D29" w:rsidRPr="002D0A5A" w:rsidRDefault="00BE1AB3" w:rsidP="002D0A5A">
      <w:pPr>
        <w:jc w:val="both"/>
      </w:pPr>
      <w:r w:rsidRPr="002D0A5A">
        <w:t>- zbiorniki na nieczystości ciekłe 2 szt. z budynku edukacyjnego o pojemności</w:t>
      </w:r>
      <w:r w:rsidR="009D555B" w:rsidRPr="002D0A5A">
        <w:t xml:space="preserve"> 10-12 m</w:t>
      </w:r>
      <w:r w:rsidR="009D555B" w:rsidRPr="002D0A5A">
        <w:rPr>
          <w:vertAlign w:val="superscript"/>
        </w:rPr>
        <w:t>3</w:t>
      </w:r>
      <w:r w:rsidR="009D555B" w:rsidRPr="002D0A5A">
        <w:t xml:space="preserve"> każdy, powierzchnia 20 m</w:t>
      </w:r>
      <w:r w:rsidR="009D555B" w:rsidRPr="002D0A5A">
        <w:rPr>
          <w:vertAlign w:val="superscript"/>
        </w:rPr>
        <w:t>2</w:t>
      </w:r>
      <w:r w:rsidR="009D555B" w:rsidRPr="002D0A5A">
        <w:t xml:space="preserve"> oraz wykopy pod przewody kanalizacyjne i tymczasowe składowanie gleby na powierzchni 40 m</w:t>
      </w:r>
      <w:r w:rsidR="009D555B" w:rsidRPr="002D0A5A">
        <w:rPr>
          <w:vertAlign w:val="superscript"/>
        </w:rPr>
        <w:t>2</w:t>
      </w:r>
      <w:r w:rsidR="0082234D" w:rsidRPr="002D0A5A">
        <w:t>;</w:t>
      </w:r>
    </w:p>
    <w:p w:rsidR="0082234D" w:rsidRPr="002D0A5A" w:rsidRDefault="0082234D" w:rsidP="002D0A5A">
      <w:pPr>
        <w:jc w:val="both"/>
      </w:pPr>
      <w:r w:rsidRPr="002D0A5A">
        <w:t>- osłona śmietnikowa – wiata konstrukcji drewnianej</w:t>
      </w:r>
      <w:r w:rsidR="009D555B" w:rsidRPr="002D0A5A">
        <w:t>, powierzchnia 15 m</w:t>
      </w:r>
      <w:r w:rsidR="009D555B" w:rsidRPr="002D0A5A">
        <w:rPr>
          <w:vertAlign w:val="superscript"/>
        </w:rPr>
        <w:t>2</w:t>
      </w:r>
      <w:r w:rsidR="009D555B" w:rsidRPr="002D0A5A">
        <w:t>;</w:t>
      </w:r>
    </w:p>
    <w:p w:rsidR="0082234D" w:rsidRPr="002D0A5A" w:rsidRDefault="0082234D" w:rsidP="002D0A5A">
      <w:pPr>
        <w:jc w:val="both"/>
      </w:pPr>
      <w:r w:rsidRPr="002D0A5A">
        <w:t>- ogrodzenie – słupy betonowe, cokół betonowy p</w:t>
      </w:r>
      <w:r w:rsidR="00CE7FF0" w:rsidRPr="002D0A5A">
        <w:t>okryty czapkami z dachówki, przę</w:t>
      </w:r>
      <w:r w:rsidRPr="002D0A5A">
        <w:t>sła stalowe stylizowane, długość ogrodzenia ok. 200 m, brama wjazdowa poszerzona dwuprzęsłowa, furtka stalowa (1,5 m szerokości)</w:t>
      </w:r>
      <w:r w:rsidR="009D555B" w:rsidRPr="002D0A5A">
        <w:t>, powierzchnia 300 m</w:t>
      </w:r>
      <w:r w:rsidR="009D555B" w:rsidRPr="002D0A5A">
        <w:rPr>
          <w:vertAlign w:val="superscript"/>
        </w:rPr>
        <w:t>2</w:t>
      </w:r>
      <w:r w:rsidR="009D555B" w:rsidRPr="002D0A5A">
        <w:t xml:space="preserve"> i furtka, składowanie materiałów na powierzchni 100 m</w:t>
      </w:r>
      <w:r w:rsidR="009D555B" w:rsidRPr="002D0A5A">
        <w:rPr>
          <w:vertAlign w:val="superscript"/>
        </w:rPr>
        <w:t>2</w:t>
      </w:r>
      <w:r w:rsidRPr="002D0A5A">
        <w:t>;</w:t>
      </w:r>
    </w:p>
    <w:p w:rsidR="0082234D" w:rsidRPr="002D0A5A" w:rsidRDefault="009D555B" w:rsidP="002D0A5A">
      <w:pPr>
        <w:jc w:val="both"/>
      </w:pPr>
      <w:r w:rsidRPr="002D0A5A">
        <w:t>- maszty flagowe – 3 sztuki. K</w:t>
      </w:r>
      <w:r w:rsidR="0082234D" w:rsidRPr="002D0A5A">
        <w:t>onstrukcja stalowa, utwardzenie wokół masztu</w:t>
      </w:r>
      <w:r w:rsidRPr="002D0A5A">
        <w:t>, powierzchnia 15 m</w:t>
      </w:r>
      <w:r w:rsidRPr="002D0A5A">
        <w:rPr>
          <w:vertAlign w:val="superscript"/>
        </w:rPr>
        <w:t>2</w:t>
      </w:r>
      <w:r w:rsidR="0082234D" w:rsidRPr="002D0A5A">
        <w:t>;</w:t>
      </w:r>
    </w:p>
    <w:p w:rsidR="0082234D" w:rsidRPr="002D0A5A" w:rsidRDefault="0082234D" w:rsidP="002D0A5A">
      <w:pPr>
        <w:jc w:val="both"/>
      </w:pPr>
      <w:r w:rsidRPr="002D0A5A">
        <w:t>- tablica informacyjna – konstrukcja drewniana, daszek kryty dachówką ceramiczną, oświetlenia tablicy elektryczne i na baterie słoneczne, informacja turystyczna w postaci mapy 3D z rzeźbą terenu</w:t>
      </w:r>
      <w:r w:rsidR="009D555B" w:rsidRPr="002D0A5A">
        <w:t>, powierzchnia 2 m</w:t>
      </w:r>
      <w:r w:rsidR="009D555B" w:rsidRPr="002D0A5A">
        <w:rPr>
          <w:vertAlign w:val="superscript"/>
        </w:rPr>
        <w:t>2</w:t>
      </w:r>
      <w:r w:rsidRPr="002D0A5A">
        <w:t>;</w:t>
      </w:r>
    </w:p>
    <w:p w:rsidR="0082234D" w:rsidRPr="002D0A5A" w:rsidRDefault="0082234D" w:rsidP="002D0A5A">
      <w:pPr>
        <w:jc w:val="both"/>
      </w:pPr>
      <w:r w:rsidRPr="002D0A5A">
        <w:t>- ścieżka parkowa – długość ok. 300 m, szerokość ok. 1,5 m, podłoże szutrowe</w:t>
      </w:r>
      <w:r w:rsidR="009D555B" w:rsidRPr="002D0A5A">
        <w:t>, powierzchnia 450 m</w:t>
      </w:r>
      <w:r w:rsidR="009D555B" w:rsidRPr="002D0A5A">
        <w:rPr>
          <w:vertAlign w:val="superscript"/>
        </w:rPr>
        <w:t>2</w:t>
      </w:r>
      <w:r w:rsidR="009D555B" w:rsidRPr="002D0A5A">
        <w:t>, zajęcie tymczasowe terenu 200 m</w:t>
      </w:r>
      <w:r w:rsidR="009D555B" w:rsidRPr="002D0A5A">
        <w:rPr>
          <w:vertAlign w:val="superscript"/>
        </w:rPr>
        <w:t>2</w:t>
      </w:r>
      <w:r w:rsidRPr="002D0A5A">
        <w:t>;</w:t>
      </w:r>
    </w:p>
    <w:p w:rsidR="0082234D" w:rsidRPr="002D0A5A" w:rsidRDefault="0082234D" w:rsidP="002D0A5A">
      <w:pPr>
        <w:jc w:val="both"/>
      </w:pPr>
      <w:r w:rsidRPr="002D0A5A">
        <w:t xml:space="preserve">- </w:t>
      </w:r>
      <w:r w:rsidR="000428E3" w:rsidRPr="002D0A5A">
        <w:t xml:space="preserve">ścieżka edukacyjno-przyrodnicza z oświetleniem w obrębie siedziby NPK – długość ok. 1 km, szerokość ok. 2 m, podłoże szutrowe, taras widokowy konstrukcji drewnianej, oświetlenie wzdłuż ścieżki zasilane energią elektryczną i bateriami słonecznymi, zatoczki (5-7 lub więcej) z informacja ekologiczną, tablice informacyjne konstrukcji drewnianej/stalowej z daszkami </w:t>
      </w:r>
      <w:r w:rsidR="00B81196" w:rsidRPr="002D0A5A">
        <w:br/>
      </w:r>
      <w:r w:rsidR="000428E3" w:rsidRPr="002D0A5A">
        <w:t xml:space="preserve">z dachówki </w:t>
      </w:r>
      <w:r w:rsidR="00A54E6A" w:rsidRPr="002D0A5A">
        <w:t>ceramicznej, ławeczki, śmietniczki</w:t>
      </w:r>
      <w:r w:rsidR="009D555B" w:rsidRPr="002D0A5A">
        <w:t>, powierzchnia 2000 m</w:t>
      </w:r>
      <w:r w:rsidR="009D555B" w:rsidRPr="002D0A5A">
        <w:rPr>
          <w:vertAlign w:val="superscript"/>
        </w:rPr>
        <w:t>2</w:t>
      </w:r>
      <w:r w:rsidR="009D555B" w:rsidRPr="002D0A5A">
        <w:t>, powierzchnia elementów towarzyszących ( zatoczki, tablice, ławeczki, taras) o powierzchni  1000 m</w:t>
      </w:r>
      <w:r w:rsidR="009D555B" w:rsidRPr="002D0A5A">
        <w:rPr>
          <w:vertAlign w:val="superscript"/>
        </w:rPr>
        <w:t>2</w:t>
      </w:r>
      <w:r w:rsidR="000428E3" w:rsidRPr="002D0A5A">
        <w:t>;</w:t>
      </w:r>
    </w:p>
    <w:p w:rsidR="000428E3" w:rsidRPr="002D0A5A" w:rsidRDefault="000428E3" w:rsidP="002D0A5A">
      <w:pPr>
        <w:jc w:val="both"/>
      </w:pPr>
      <w:r w:rsidRPr="002D0A5A">
        <w:lastRenderedPageBreak/>
        <w:t>- odtworzenie stawu – wycinka zakrzewienia, pogłębienie, odmulenie, umocnienie skarp, ścieżka spacerowa wokół stawu, kładka konstrukcji drewnianej nad stawem, oświetlenie ścieżki spacerowej, miejsce informacji ekologicznej, tablica informacyjna – od 7-12 szt., ławki, śmietniki</w:t>
      </w:r>
      <w:r w:rsidR="0094529D" w:rsidRPr="002D0A5A">
        <w:t>, powierzchnia 8000 m</w:t>
      </w:r>
      <w:r w:rsidR="0094529D" w:rsidRPr="002D0A5A">
        <w:rPr>
          <w:vertAlign w:val="superscript"/>
        </w:rPr>
        <w:t>2</w:t>
      </w:r>
      <w:r w:rsidR="0094529D" w:rsidRPr="002D0A5A">
        <w:t>, powierzchnia elementów towarzyszących (ścieżka wokół, kładka, tablice informacyjne, oś</w:t>
      </w:r>
      <w:r w:rsidR="00A54E6A" w:rsidRPr="002D0A5A">
        <w:t>wietlenie, ławeczki, śmietniczka</w:t>
      </w:r>
      <w:r w:rsidR="0094529D" w:rsidRPr="002D0A5A">
        <w:t>) ok. 2000 m</w:t>
      </w:r>
      <w:r w:rsidR="0094529D" w:rsidRPr="002D0A5A">
        <w:rPr>
          <w:vertAlign w:val="superscript"/>
        </w:rPr>
        <w:t>2</w:t>
      </w:r>
      <w:r w:rsidR="0094529D" w:rsidRPr="002D0A5A">
        <w:t>, tymczasowe składowanie (wycięte drzewa, muł z pogłębiania itp.) powierzchnia 1000 m</w:t>
      </w:r>
      <w:r w:rsidR="0094529D" w:rsidRPr="002D0A5A">
        <w:rPr>
          <w:vertAlign w:val="superscript"/>
        </w:rPr>
        <w:t>2</w:t>
      </w:r>
      <w:r w:rsidR="0094529D" w:rsidRPr="002D0A5A">
        <w:t>;</w:t>
      </w:r>
    </w:p>
    <w:p w:rsidR="0094529D" w:rsidRPr="002D0A5A" w:rsidRDefault="000428E3" w:rsidP="002D0A5A">
      <w:pPr>
        <w:jc w:val="both"/>
      </w:pPr>
      <w:r w:rsidRPr="002D0A5A">
        <w:t>- pomost widokowy – konstrukcja drewniana na pala</w:t>
      </w:r>
      <w:r w:rsidR="00A54E6A" w:rsidRPr="002D0A5A">
        <w:t>ch, oświetlenie, ławki, śmietniczka</w:t>
      </w:r>
      <w:r w:rsidRPr="002D0A5A">
        <w:t>, tablica informacyjna</w:t>
      </w:r>
      <w:r w:rsidR="0094529D" w:rsidRPr="002D0A5A">
        <w:t>, powierzchnia 50 m</w:t>
      </w:r>
      <w:r w:rsidR="0094529D" w:rsidRPr="002D0A5A">
        <w:rPr>
          <w:vertAlign w:val="superscript"/>
        </w:rPr>
        <w:t>2</w:t>
      </w:r>
      <w:r w:rsidR="0094529D" w:rsidRPr="002D0A5A">
        <w:t>,zajęcie tymczasowe terenu 30 m</w:t>
      </w:r>
      <w:r w:rsidR="0094529D" w:rsidRPr="002D0A5A">
        <w:rPr>
          <w:vertAlign w:val="superscript"/>
        </w:rPr>
        <w:t>2</w:t>
      </w:r>
      <w:r w:rsidR="0094529D" w:rsidRPr="002D0A5A">
        <w:t>.</w:t>
      </w:r>
    </w:p>
    <w:p w:rsidR="00547DFD" w:rsidRPr="002D0A5A" w:rsidRDefault="0094529D" w:rsidP="002D0A5A">
      <w:pPr>
        <w:tabs>
          <w:tab w:val="left" w:pos="851"/>
        </w:tabs>
        <w:spacing w:before="240"/>
        <w:jc w:val="both"/>
      </w:pPr>
      <w:r w:rsidRPr="002D0A5A">
        <w:tab/>
      </w:r>
      <w:r w:rsidR="00CE7FF0" w:rsidRPr="002D0A5A">
        <w:t>Projektowana infrastruktura techniczna lub przebudowa istniejącej tj.:</w:t>
      </w:r>
    </w:p>
    <w:p w:rsidR="00CE7FF0" w:rsidRPr="002D0A5A" w:rsidRDefault="00CE7FF0" w:rsidP="002D0A5A">
      <w:pPr>
        <w:tabs>
          <w:tab w:val="left" w:pos="1875"/>
        </w:tabs>
        <w:jc w:val="both"/>
      </w:pPr>
      <w:r w:rsidRPr="002D0A5A">
        <w:t>- oświetlenie terenu –słupy i lampy stylizowane, żarówki z efektem płomieni, instalacja kablowa podziemna</w:t>
      </w:r>
      <w:r w:rsidR="0094529D" w:rsidRPr="002D0A5A">
        <w:t>, powierzchnia 500 m</w:t>
      </w:r>
      <w:r w:rsidR="0094529D" w:rsidRPr="002D0A5A">
        <w:rPr>
          <w:vertAlign w:val="superscript"/>
        </w:rPr>
        <w:t>2</w:t>
      </w:r>
      <w:r w:rsidR="0094529D" w:rsidRPr="002D0A5A">
        <w:t xml:space="preserve"> (wykopy pod kabel i słupy)</w:t>
      </w:r>
      <w:r w:rsidR="00C131C1" w:rsidRPr="002D0A5A">
        <w:t>, tymczasowe składowanie gleby ok. 200 m</w:t>
      </w:r>
      <w:r w:rsidR="00C131C1" w:rsidRPr="002D0A5A">
        <w:rPr>
          <w:vertAlign w:val="superscript"/>
        </w:rPr>
        <w:t>2</w:t>
      </w:r>
      <w:r w:rsidRPr="002D0A5A">
        <w:t>;</w:t>
      </w:r>
    </w:p>
    <w:p w:rsidR="00CE7FF0" w:rsidRPr="002D0A5A" w:rsidRDefault="00BB07B5" w:rsidP="002D0A5A">
      <w:pPr>
        <w:tabs>
          <w:tab w:val="left" w:pos="1875"/>
        </w:tabs>
        <w:jc w:val="both"/>
      </w:pPr>
      <w:r w:rsidRPr="002D0A5A">
        <w:t>- przebudowa napowietrznej linii telefonicznej przebudowa z przyłącza napowietrznego na kablowe ziemne</w:t>
      </w:r>
      <w:r w:rsidR="00C131C1" w:rsidRPr="002D0A5A">
        <w:t>, powierzchnia 200 m</w:t>
      </w:r>
      <w:r w:rsidR="00C131C1" w:rsidRPr="002D0A5A">
        <w:rPr>
          <w:vertAlign w:val="superscript"/>
        </w:rPr>
        <w:t>2</w:t>
      </w:r>
      <w:r w:rsidR="00C131C1" w:rsidRPr="002D0A5A">
        <w:t>, składowanie tymczasowe gleby, zdemontowanych elementów itd. powierzchnia 100 m</w:t>
      </w:r>
      <w:r w:rsidR="00C131C1" w:rsidRPr="002D0A5A">
        <w:rPr>
          <w:vertAlign w:val="superscript"/>
        </w:rPr>
        <w:t>2</w:t>
      </w:r>
      <w:r w:rsidRPr="002D0A5A">
        <w:t>;</w:t>
      </w:r>
    </w:p>
    <w:p w:rsidR="00BB07B5" w:rsidRPr="002D0A5A" w:rsidRDefault="00BB07B5" w:rsidP="002D0A5A">
      <w:pPr>
        <w:tabs>
          <w:tab w:val="left" w:pos="1875"/>
        </w:tabs>
        <w:jc w:val="both"/>
      </w:pPr>
      <w:r w:rsidRPr="002D0A5A">
        <w:t>- monitoring terenu obejmujący obiekty: budynek Pałacyku Paderewskich „Julin”, ścieżkę parkową, wiatę edukacyjno-integracyjną, budynek gospodarczy;</w:t>
      </w:r>
    </w:p>
    <w:p w:rsidR="00524D06" w:rsidRPr="002D0A5A" w:rsidRDefault="00BB07B5" w:rsidP="002D0A5A">
      <w:pPr>
        <w:tabs>
          <w:tab w:val="left" w:pos="1875"/>
        </w:tabs>
        <w:jc w:val="both"/>
        <w:rPr>
          <w:vertAlign w:val="superscript"/>
        </w:rPr>
      </w:pPr>
      <w:r w:rsidRPr="002D0A5A">
        <w:t>- kotłownia – wymiana źródła ciepła z oleju opałowego na gruntową pompę ciepła, sprzężenie</w:t>
      </w:r>
      <w:r w:rsidR="00B110BB" w:rsidRPr="002D0A5A">
        <w:t xml:space="preserve"> pompy ciepła z farmą fotowoltaiczną</w:t>
      </w:r>
      <w:r w:rsidR="00A5571F" w:rsidRPr="002D0A5A">
        <w:t>, powierzchnia 3500 m</w:t>
      </w:r>
      <w:r w:rsidR="00A5571F" w:rsidRPr="002D0A5A">
        <w:rPr>
          <w:vertAlign w:val="superscript"/>
        </w:rPr>
        <w:t>2</w:t>
      </w:r>
      <w:r w:rsidR="00A5571F" w:rsidRPr="002D0A5A">
        <w:t xml:space="preserve"> (wykopy lub odwierty), wykopy pod kabel do instalacji fotowoltaicznej powierzchnia ok. 100 m</w:t>
      </w:r>
      <w:r w:rsidR="00A5571F" w:rsidRPr="002D0A5A">
        <w:rPr>
          <w:vertAlign w:val="superscript"/>
        </w:rPr>
        <w:t>2</w:t>
      </w:r>
      <w:r w:rsidR="00A5571F" w:rsidRPr="002D0A5A">
        <w:t>, tymczasowe składowanie gleby, rur, drogi dojazdowe ok. 500 m</w:t>
      </w:r>
      <w:r w:rsidR="00A5571F" w:rsidRPr="002D0A5A">
        <w:rPr>
          <w:vertAlign w:val="superscript"/>
        </w:rPr>
        <w:t>2</w:t>
      </w:r>
      <w:r w:rsidR="00524D06" w:rsidRPr="002D0A5A">
        <w:rPr>
          <w:vertAlign w:val="superscript"/>
        </w:rPr>
        <w:t>;</w:t>
      </w:r>
    </w:p>
    <w:p w:rsidR="00524D06" w:rsidRPr="002D0A5A" w:rsidRDefault="00524D06" w:rsidP="002D0A5A">
      <w:pPr>
        <w:tabs>
          <w:tab w:val="left" w:pos="1875"/>
        </w:tabs>
        <w:spacing w:after="240"/>
        <w:jc w:val="both"/>
      </w:pPr>
      <w:r w:rsidRPr="002D0A5A">
        <w:t>- tymczasowe miejsce parkowania środków transportu, maszyn i urządzeń oraz drogi dojazdowe powierzchnia ok. 250 m</w:t>
      </w:r>
      <w:r w:rsidRPr="002D0A5A">
        <w:rPr>
          <w:vertAlign w:val="superscript"/>
        </w:rPr>
        <w:t>2</w:t>
      </w:r>
      <w:r w:rsidR="00B110BB" w:rsidRPr="002D0A5A">
        <w:t>.</w:t>
      </w:r>
    </w:p>
    <w:p w:rsidR="00B110BB" w:rsidRPr="002D0A5A" w:rsidRDefault="00524D06" w:rsidP="002D0A5A">
      <w:pPr>
        <w:tabs>
          <w:tab w:val="left" w:pos="851"/>
          <w:tab w:val="left" w:pos="1875"/>
        </w:tabs>
        <w:jc w:val="both"/>
      </w:pPr>
      <w:r w:rsidRPr="002D0A5A">
        <w:tab/>
      </w:r>
      <w:r w:rsidR="00B110BB" w:rsidRPr="002D0A5A">
        <w:t>Planowane ścieżki zostaną wykonane z:</w:t>
      </w:r>
    </w:p>
    <w:p w:rsidR="00B110BB" w:rsidRPr="002D0A5A" w:rsidRDefault="00B110BB" w:rsidP="002D0A5A">
      <w:pPr>
        <w:tabs>
          <w:tab w:val="left" w:pos="1875"/>
        </w:tabs>
        <w:jc w:val="both"/>
      </w:pPr>
      <w:r w:rsidRPr="002D0A5A">
        <w:t xml:space="preserve">- szutru grubości min. 80 mm, </w:t>
      </w:r>
    </w:p>
    <w:p w:rsidR="00B110BB" w:rsidRPr="002D0A5A" w:rsidRDefault="00B110BB" w:rsidP="002D0A5A">
      <w:pPr>
        <w:tabs>
          <w:tab w:val="left" w:pos="1875"/>
        </w:tabs>
        <w:jc w:val="both"/>
      </w:pPr>
      <w:r w:rsidRPr="002D0A5A">
        <w:t>- kruszywo łamane (kruszone) stabilizowane mechanicznie 4-30 mm grubości 15 cm;</w:t>
      </w:r>
    </w:p>
    <w:p w:rsidR="00B110BB" w:rsidRPr="002D0A5A" w:rsidRDefault="00B110BB" w:rsidP="002D0A5A">
      <w:pPr>
        <w:tabs>
          <w:tab w:val="left" w:pos="1875"/>
        </w:tabs>
        <w:jc w:val="both"/>
      </w:pPr>
      <w:r w:rsidRPr="002D0A5A">
        <w:t>- piasek zagęszczony – grubości 10 cm,</w:t>
      </w:r>
    </w:p>
    <w:p w:rsidR="00B110BB" w:rsidRPr="002D0A5A" w:rsidRDefault="00B110BB" w:rsidP="002D0A5A">
      <w:pPr>
        <w:tabs>
          <w:tab w:val="left" w:pos="1875"/>
        </w:tabs>
        <w:jc w:val="both"/>
      </w:pPr>
      <w:r w:rsidRPr="002D0A5A">
        <w:t>- wyprofilowany i zagęszczony grunt rodzimy.</w:t>
      </w:r>
      <w:bookmarkStart w:id="0" w:name="_GoBack"/>
      <w:bookmarkEnd w:id="0"/>
    </w:p>
    <w:sectPr w:rsidR="00B110BB" w:rsidRPr="002D0A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F6F" w:rsidRDefault="00237F6F" w:rsidP="00BB29E3">
      <w:r>
        <w:separator/>
      </w:r>
    </w:p>
  </w:endnote>
  <w:endnote w:type="continuationSeparator" w:id="0">
    <w:p w:rsidR="00237F6F" w:rsidRDefault="00237F6F" w:rsidP="00BB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411155"/>
      <w:docPartObj>
        <w:docPartGallery w:val="Page Numbers (Bottom of Page)"/>
        <w:docPartUnique/>
      </w:docPartObj>
    </w:sdtPr>
    <w:sdtEndPr/>
    <w:sdtContent>
      <w:p w:rsidR="00BB29E3" w:rsidRDefault="00BB29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A5A">
          <w:rPr>
            <w:noProof/>
          </w:rPr>
          <w:t>2</w:t>
        </w:r>
        <w:r>
          <w:fldChar w:fldCharType="end"/>
        </w:r>
      </w:p>
    </w:sdtContent>
  </w:sdt>
  <w:p w:rsidR="00BB29E3" w:rsidRDefault="00BB29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F6F" w:rsidRDefault="00237F6F" w:rsidP="00BB29E3">
      <w:r>
        <w:separator/>
      </w:r>
    </w:p>
  </w:footnote>
  <w:footnote w:type="continuationSeparator" w:id="0">
    <w:p w:rsidR="00237F6F" w:rsidRDefault="00237F6F" w:rsidP="00BB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FD"/>
    <w:rsid w:val="00012562"/>
    <w:rsid w:val="00033AF6"/>
    <w:rsid w:val="00042628"/>
    <w:rsid w:val="000428E3"/>
    <w:rsid w:val="00237F6F"/>
    <w:rsid w:val="00290347"/>
    <w:rsid w:val="002D0A5A"/>
    <w:rsid w:val="00524D06"/>
    <w:rsid w:val="00547DFD"/>
    <w:rsid w:val="0061041B"/>
    <w:rsid w:val="00735564"/>
    <w:rsid w:val="0082234D"/>
    <w:rsid w:val="008C0E30"/>
    <w:rsid w:val="0094529D"/>
    <w:rsid w:val="009D555B"/>
    <w:rsid w:val="00A54E6A"/>
    <w:rsid w:val="00A5571F"/>
    <w:rsid w:val="00B110BB"/>
    <w:rsid w:val="00B81196"/>
    <w:rsid w:val="00BB07B5"/>
    <w:rsid w:val="00BB29E3"/>
    <w:rsid w:val="00BE1AB3"/>
    <w:rsid w:val="00C131C1"/>
    <w:rsid w:val="00C25DE1"/>
    <w:rsid w:val="00C9502D"/>
    <w:rsid w:val="00CE7FF0"/>
    <w:rsid w:val="00D71A74"/>
    <w:rsid w:val="00E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E32DA-0F83-4776-A5EF-2174AD48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47D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basedOn w:val="Domylnaczcionkaakapitu"/>
    <w:rsid w:val="00BB29E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BB29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E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E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j.moscicka</dc:creator>
  <cp:keywords/>
  <dc:description/>
  <cp:lastModifiedBy>j.moscicka</cp:lastModifiedBy>
  <cp:revision>15</cp:revision>
  <cp:lastPrinted>2022-04-12T07:03:00Z</cp:lastPrinted>
  <dcterms:created xsi:type="dcterms:W3CDTF">2022-03-31T13:31:00Z</dcterms:created>
  <dcterms:modified xsi:type="dcterms:W3CDTF">2022-04-12T08:18:00Z</dcterms:modified>
</cp:coreProperties>
</file>